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B67633" w:rsidRDefault="004A6667" w:rsidP="0010449B">
      <w:pPr>
        <w:ind w:right="-720"/>
        <w:jc w:val="both"/>
        <w:rPr>
          <w:rFonts w:ascii="Arial" w:hAnsi="Arial" w:cs="Arial"/>
          <w:b/>
          <w:sz w:val="22"/>
          <w:szCs w:val="22"/>
          <w:vertAlign w:val="subscript"/>
          <w:lang w:val="fr-FR"/>
        </w:rPr>
      </w:pPr>
    </w:p>
    <w:p w:rsidR="004A6667" w:rsidRPr="00B20A2E" w:rsidRDefault="008E1825" w:rsidP="0010449B">
      <w:pPr>
        <w:ind w:right="-720"/>
        <w:jc w:val="both"/>
        <w:rPr>
          <w:rFonts w:ascii="Arial" w:hAnsi="Arial" w:cs="Arial"/>
          <w:b/>
          <w:sz w:val="22"/>
          <w:szCs w:val="22"/>
          <w:lang w:val="fr-FR"/>
        </w:rPr>
      </w:pPr>
      <w:r>
        <w:rPr>
          <w:noProof/>
          <w:lang w:eastAsia="fr-CA"/>
        </w:rPr>
        <mc:AlternateContent>
          <mc:Choice Requires="wps">
            <w:drawing>
              <wp:anchor distT="0" distB="0" distL="114300" distR="114300" simplePos="0" relativeHeight="251658240" behindDoc="0" locked="0" layoutInCell="1" allowOverlap="1">
                <wp:simplePos x="0" y="0"/>
                <wp:positionH relativeFrom="column">
                  <wp:posOffset>-579120</wp:posOffset>
                </wp:positionH>
                <wp:positionV relativeFrom="paragraph">
                  <wp:posOffset>83820</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D41621" w:rsidRPr="003C606E" w:rsidRDefault="00D41621" w:rsidP="00E54F43">
                            <w:r>
                              <w:t xml:space="preserve">Approuvé le : </w:t>
                            </w:r>
                            <w:r w:rsidR="00AF1973">
                              <w:t>8 octobre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DtjhZngAAAACQEAAA8AAABkcnMvZG93bnJl&#10;di54bWxMj8tOwzAQRfdI/IM1SGxQ66SBNAlxKoQEojsoCLZuPE0i/Ai2m4a/Z1jBajS6R3fO1JvZ&#10;aDahD4OzAtJlAgxt69RgOwFvrw+LAliI0iqpnUUB3xhg05yf1bJS7mRfcNrFjlGJDZUU0Mc4VpyH&#10;tkcjw9KNaCk7OG9kpNV3XHl5onKj+SpJcm7kYOlCL0e877H93B2NgOL6afoI2+z5vc0PuoxX6+nx&#10;ywtxeTHf3QKLOMc/GH71SR0actq7o1WBaQGLMl0RSkFGk4DspkyB7QWs8wJ4U/P/HzQ/AAAA//8D&#10;AFBLAQItABQABgAIAAAAIQC2gziS/gAAAOEBAAATAAAAAAAAAAAAAAAAAAAAAABbQ29udGVudF9U&#10;eXBlc10ueG1sUEsBAi0AFAAGAAgAAAAhADj9If/WAAAAlAEAAAsAAAAAAAAAAAAAAAAALwEAAF9y&#10;ZWxzLy5yZWxzUEsBAi0AFAAGAAgAAAAhAL41Z8ErAgAAUQQAAA4AAAAAAAAAAAAAAAAALgIAAGRy&#10;cy9lMm9Eb2MueG1sUEsBAi0AFAAGAAgAAAAhADtjhZngAAAACQEAAA8AAAAAAAAAAAAAAAAAhQQA&#10;AGRycy9kb3ducmV2LnhtbFBLBQYAAAAABAAEAPMAAACSBQAAAAA=&#10;">
                <v:textbox>
                  <w:txbxContent>
                    <w:p w:rsidR="00D41621" w:rsidRPr="003C606E" w:rsidRDefault="00D41621" w:rsidP="00E54F43">
                      <w:r>
                        <w:t xml:space="preserve">Approuvé le : </w:t>
                      </w:r>
                      <w:r w:rsidR="00AF1973">
                        <w:t>8 octobre 2013</w:t>
                      </w:r>
                    </w:p>
                  </w:txbxContent>
                </v:textbox>
              </v:shape>
            </w:pict>
          </mc:Fallback>
        </mc:AlternateContent>
      </w:r>
    </w:p>
    <w:p w:rsidR="004A6667" w:rsidRPr="00B20A2E" w:rsidRDefault="00860421" w:rsidP="00693FBB">
      <w:pPr>
        <w:ind w:right="-720"/>
        <w:jc w:val="right"/>
        <w:rPr>
          <w:rFonts w:ascii="Arial" w:hAnsi="Arial" w:cs="Arial"/>
          <w:b/>
          <w:sz w:val="22"/>
          <w:szCs w:val="22"/>
          <w:lang w:val="fr-FR"/>
        </w:rPr>
      </w:pPr>
      <w:r>
        <w:rPr>
          <w:rFonts w:ascii="Arial" w:hAnsi="Arial" w:cs="Arial"/>
          <w:b/>
          <w:sz w:val="22"/>
          <w:szCs w:val="22"/>
          <w:lang w:val="fr-FR"/>
        </w:rPr>
        <w:t xml:space="preserve">18 juin </w:t>
      </w:r>
      <w:r w:rsidR="004A6667">
        <w:rPr>
          <w:rFonts w:ascii="Arial" w:hAnsi="Arial" w:cs="Arial"/>
          <w:b/>
          <w:sz w:val="22"/>
          <w:szCs w:val="22"/>
          <w:lang w:val="fr-FR"/>
        </w:rPr>
        <w:t>2013</w:t>
      </w:r>
    </w:p>
    <w:p w:rsidR="004A6667" w:rsidRPr="00B20A2E" w:rsidRDefault="004A6667"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4A6667" w:rsidRPr="00B20A2E" w:rsidRDefault="004A6667" w:rsidP="003268AF">
      <w:pPr>
        <w:ind w:left="-856" w:right="-720"/>
        <w:jc w:val="both"/>
        <w:rPr>
          <w:rFonts w:ascii="Arial" w:hAnsi="Arial" w:cs="Arial"/>
          <w:b/>
          <w:sz w:val="22"/>
          <w:szCs w:val="22"/>
          <w:lang w:val="fr-FR"/>
        </w:rPr>
      </w:pPr>
    </w:p>
    <w:p w:rsidR="004A6667" w:rsidRPr="00B20A2E" w:rsidRDefault="004A6667" w:rsidP="00CC3609">
      <w:pPr>
        <w:spacing w:after="240"/>
        <w:ind w:left="-856" w:right="-720"/>
        <w:jc w:val="both"/>
        <w:rPr>
          <w:rFonts w:ascii="Arial" w:hAnsi="Arial" w:cs="Arial"/>
          <w:b/>
          <w:sz w:val="22"/>
          <w:szCs w:val="22"/>
          <w:lang w:val="fr-FR"/>
        </w:rPr>
      </w:pPr>
      <w:r w:rsidRPr="00B20A2E">
        <w:rPr>
          <w:rFonts w:ascii="Arial" w:hAnsi="Arial" w:cs="Arial"/>
          <w:b/>
          <w:sz w:val="22"/>
          <w:szCs w:val="22"/>
          <w:lang w:val="fr-FR"/>
        </w:rPr>
        <w:t>Présence des membres</w:t>
      </w:r>
    </w:p>
    <w:tbl>
      <w:tblPr>
        <w:tblW w:w="10317"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96"/>
      </w:tblGrid>
      <w:tr w:rsidR="004A6667" w:rsidRPr="00B20A2E" w:rsidTr="00AB5608">
        <w:trPr>
          <w:trHeight w:val="653"/>
        </w:trPr>
        <w:tc>
          <w:tcPr>
            <w:tcW w:w="2622" w:type="dxa"/>
            <w:vAlign w:val="center"/>
          </w:tcPr>
          <w:p w:rsidR="004A6667" w:rsidRPr="00B20A2E" w:rsidRDefault="004A6667" w:rsidP="00462BD8">
            <w:pPr>
              <w:jc w:val="both"/>
              <w:rPr>
                <w:rFonts w:ascii="Arial" w:hAnsi="Arial" w:cs="Arial"/>
                <w:b/>
                <w:bCs/>
              </w:rPr>
            </w:pPr>
            <w:r>
              <w:rPr>
                <w:rFonts w:ascii="Arial" w:hAnsi="Arial" w:cs="Arial"/>
                <w:sz w:val="22"/>
                <w:szCs w:val="22"/>
                <w:lang w:val="fr-FR"/>
              </w:rPr>
              <w:t>Auger Danielle</w:t>
            </w:r>
          </w:p>
        </w:tc>
        <w:tc>
          <w:tcPr>
            <w:tcW w:w="6099" w:type="dxa"/>
            <w:vAlign w:val="center"/>
          </w:tcPr>
          <w:p w:rsidR="004A6667" w:rsidRPr="00B20A2E" w:rsidRDefault="004A6667" w:rsidP="00462BD8">
            <w:pPr>
              <w:jc w:val="both"/>
              <w:rPr>
                <w:rFonts w:ascii="Arial" w:hAnsi="Arial" w:cs="Arial"/>
                <w:bCs/>
                <w:lang w:val="fr-FR"/>
              </w:rPr>
            </w:pPr>
            <w:r w:rsidRPr="00B20A2E">
              <w:rPr>
                <w:rFonts w:ascii="Arial" w:hAnsi="Arial" w:cs="Arial"/>
                <w:bCs/>
                <w:sz w:val="22"/>
                <w:szCs w:val="22"/>
                <w:lang w:val="fr-FR"/>
              </w:rPr>
              <w:t>Direct</w:t>
            </w:r>
            <w:r>
              <w:rPr>
                <w:rFonts w:ascii="Arial" w:hAnsi="Arial" w:cs="Arial"/>
                <w:bCs/>
                <w:sz w:val="22"/>
                <w:szCs w:val="22"/>
                <w:lang w:val="fr-FR"/>
              </w:rPr>
              <w:t>rice</w:t>
            </w:r>
            <w:r w:rsidRPr="00B20A2E">
              <w:rPr>
                <w:rFonts w:ascii="Arial" w:hAnsi="Arial" w:cs="Arial"/>
                <w:bCs/>
                <w:sz w:val="22"/>
                <w:szCs w:val="22"/>
                <w:lang w:val="fr-FR"/>
              </w:rPr>
              <w:t xml:space="preserve"> de la </w:t>
            </w:r>
            <w:r w:rsidRPr="00B20A2E">
              <w:rPr>
                <w:rFonts w:ascii="Arial" w:hAnsi="Arial" w:cs="Arial"/>
                <w:sz w:val="22"/>
                <w:szCs w:val="22"/>
                <w:lang w:val="fr-FR"/>
              </w:rPr>
              <w:t>protection de la</w:t>
            </w:r>
            <w:r w:rsidRPr="00B20A2E">
              <w:rPr>
                <w:rFonts w:ascii="Arial" w:hAnsi="Arial" w:cs="Arial"/>
                <w:bCs/>
                <w:sz w:val="22"/>
                <w:szCs w:val="22"/>
                <w:lang w:val="fr-FR"/>
              </w:rPr>
              <w:t xml:space="preserve"> santé publique/MSSS</w:t>
            </w:r>
          </w:p>
        </w:tc>
        <w:tc>
          <w:tcPr>
            <w:tcW w:w="1596" w:type="dxa"/>
            <w:vAlign w:val="center"/>
          </w:tcPr>
          <w:p w:rsidR="004A6667" w:rsidRPr="00B20A2E" w:rsidRDefault="004A6667" w:rsidP="00F9224B">
            <w:pPr>
              <w:jc w:val="both"/>
              <w:rPr>
                <w:rFonts w:ascii="Arial" w:hAnsi="Arial" w:cs="Arial"/>
                <w:lang w:val="fr-FR"/>
              </w:rPr>
            </w:pPr>
            <w:r>
              <w:rPr>
                <w:rFonts w:ascii="Arial" w:hAnsi="Arial" w:cs="Arial"/>
                <w:lang w:val="fr-FR"/>
              </w:rPr>
              <w:t xml:space="preserve">Oui </w:t>
            </w:r>
            <w:proofErr w:type="gramStart"/>
            <w:r>
              <w:rPr>
                <w:rFonts w:ascii="Arial" w:hAnsi="Arial" w:cs="Arial"/>
                <w:lang w:val="fr-FR"/>
              </w:rPr>
              <w:t>( P.M</w:t>
            </w:r>
            <w:proofErr w:type="gramEnd"/>
            <w:r>
              <w:rPr>
                <w:rFonts w:ascii="Arial" w:hAnsi="Arial" w:cs="Arial"/>
                <w:lang w:val="fr-FR"/>
              </w:rPr>
              <w:t>.)</w:t>
            </w:r>
          </w:p>
        </w:tc>
      </w:tr>
      <w:tr w:rsidR="004A6667" w:rsidRPr="00B20A2E" w:rsidTr="00AB5608">
        <w:tc>
          <w:tcPr>
            <w:tcW w:w="2622"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 xml:space="preserve">Beauchemin Marc </w:t>
            </w:r>
          </w:p>
        </w:tc>
        <w:tc>
          <w:tcPr>
            <w:tcW w:w="6099" w:type="dxa"/>
            <w:vAlign w:val="center"/>
          </w:tcPr>
          <w:p w:rsidR="004A6667" w:rsidRPr="00B20A2E" w:rsidRDefault="004A6667" w:rsidP="0010449B">
            <w:pPr>
              <w:ind w:right="316"/>
              <w:jc w:val="both"/>
              <w:rPr>
                <w:rFonts w:ascii="Arial" w:hAnsi="Arial" w:cs="Arial"/>
                <w:bCs/>
                <w:lang w:val="fr-FR"/>
              </w:rPr>
            </w:pPr>
            <w:r>
              <w:rPr>
                <w:rFonts w:ascii="Arial" w:hAnsi="Arial" w:cs="Arial"/>
                <w:bCs/>
                <w:sz w:val="22"/>
                <w:szCs w:val="22"/>
                <w:lang w:val="fr-FR"/>
              </w:rPr>
              <w:t xml:space="preserve">Direction de la logistique </w:t>
            </w:r>
            <w:proofErr w:type="spellStart"/>
            <w:r>
              <w:rPr>
                <w:rFonts w:ascii="Arial" w:hAnsi="Arial" w:cs="Arial"/>
                <w:bCs/>
                <w:sz w:val="22"/>
                <w:szCs w:val="22"/>
                <w:lang w:val="fr-FR"/>
              </w:rPr>
              <w:t>sociosanitaire</w:t>
            </w:r>
            <w:proofErr w:type="spellEnd"/>
          </w:p>
        </w:tc>
        <w:tc>
          <w:tcPr>
            <w:tcW w:w="1596"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Oui (</w:t>
            </w:r>
            <w:proofErr w:type="spellStart"/>
            <w:r>
              <w:rPr>
                <w:rFonts w:ascii="Arial" w:hAnsi="Arial" w:cs="Arial"/>
                <w:sz w:val="22"/>
                <w:szCs w:val="22"/>
                <w:lang w:val="fr-FR"/>
              </w:rPr>
              <w:t>visio</w:t>
            </w:r>
            <w:proofErr w:type="spellEnd"/>
            <w:r>
              <w:rPr>
                <w:rFonts w:ascii="Arial" w:hAnsi="Arial" w:cs="Arial"/>
                <w:sz w:val="22"/>
                <w:szCs w:val="22"/>
                <w:lang w:val="fr-FR"/>
              </w:rPr>
              <w:t>)</w:t>
            </w:r>
          </w:p>
        </w:tc>
      </w:tr>
      <w:tr w:rsidR="004A6667" w:rsidRPr="00B20A2E" w:rsidTr="00AB5608">
        <w:tc>
          <w:tcPr>
            <w:tcW w:w="2622" w:type="dxa"/>
            <w:vAlign w:val="center"/>
          </w:tcPr>
          <w:p w:rsidR="004A6667" w:rsidRPr="00B20A2E" w:rsidRDefault="00860421" w:rsidP="0010449B">
            <w:pPr>
              <w:jc w:val="both"/>
              <w:rPr>
                <w:rFonts w:ascii="Arial" w:hAnsi="Arial" w:cs="Arial"/>
                <w:lang w:val="fr-FR"/>
              </w:rPr>
            </w:pPr>
            <w:r>
              <w:rPr>
                <w:rFonts w:ascii="Arial" w:hAnsi="Arial" w:cs="Arial"/>
                <w:lang w:val="fr-FR"/>
              </w:rPr>
              <w:t>Blain Pierre</w:t>
            </w:r>
          </w:p>
        </w:tc>
        <w:tc>
          <w:tcPr>
            <w:tcW w:w="6099" w:type="dxa"/>
            <w:vAlign w:val="center"/>
          </w:tcPr>
          <w:p w:rsidR="004A6667" w:rsidRPr="00B20A2E" w:rsidRDefault="00860421" w:rsidP="0010449B">
            <w:pPr>
              <w:ind w:right="316"/>
              <w:jc w:val="both"/>
              <w:rPr>
                <w:rFonts w:ascii="Arial" w:hAnsi="Arial" w:cs="Arial"/>
                <w:bCs/>
                <w:lang w:val="fr-FR"/>
              </w:rPr>
            </w:pPr>
            <w:r>
              <w:rPr>
                <w:rFonts w:ascii="Arial" w:hAnsi="Arial" w:cs="Arial"/>
                <w:bCs/>
                <w:lang w:val="fr-FR"/>
              </w:rPr>
              <w:t>RPCU</w:t>
            </w:r>
          </w:p>
        </w:tc>
        <w:tc>
          <w:tcPr>
            <w:tcW w:w="1596" w:type="dxa"/>
            <w:vAlign w:val="center"/>
          </w:tcPr>
          <w:p w:rsidR="004A6667" w:rsidRPr="00B20A2E" w:rsidRDefault="00F322CB" w:rsidP="0010449B">
            <w:pPr>
              <w:jc w:val="both"/>
              <w:rPr>
                <w:rFonts w:ascii="Arial" w:hAnsi="Arial" w:cs="Arial"/>
                <w:lang w:val="fr-FR"/>
              </w:rPr>
            </w:pPr>
            <w:r>
              <w:rPr>
                <w:rFonts w:ascii="Arial" w:hAnsi="Arial" w:cs="Arial"/>
                <w:lang w:val="fr-FR"/>
              </w:rPr>
              <w:t>Oui</w:t>
            </w:r>
          </w:p>
        </w:tc>
      </w:tr>
      <w:tr w:rsidR="004A6667" w:rsidRPr="00B20A2E" w:rsidTr="00AB5608">
        <w:tc>
          <w:tcPr>
            <w:tcW w:w="2622"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Bolduc Daniel</w:t>
            </w:r>
          </w:p>
        </w:tc>
        <w:tc>
          <w:tcPr>
            <w:tcW w:w="6099" w:type="dxa"/>
            <w:vAlign w:val="center"/>
          </w:tcPr>
          <w:p w:rsidR="004A6667" w:rsidRPr="00B20A2E" w:rsidRDefault="004A6667" w:rsidP="0010449B">
            <w:pPr>
              <w:ind w:right="316"/>
              <w:jc w:val="both"/>
              <w:rPr>
                <w:rFonts w:ascii="Arial" w:hAnsi="Arial" w:cs="Arial"/>
                <w:bCs/>
                <w:lang w:val="fr-FR"/>
              </w:rPr>
            </w:pPr>
            <w:r>
              <w:rPr>
                <w:rFonts w:ascii="Arial" w:hAnsi="Arial" w:cs="Arial"/>
                <w:bCs/>
                <w:sz w:val="22"/>
                <w:szCs w:val="22"/>
                <w:lang w:val="fr-FR"/>
              </w:rPr>
              <w:t>DPSP</w:t>
            </w:r>
            <w:r w:rsidR="00F322CB">
              <w:rPr>
                <w:rFonts w:ascii="Arial" w:hAnsi="Arial" w:cs="Arial"/>
                <w:bCs/>
                <w:sz w:val="22"/>
                <w:szCs w:val="22"/>
                <w:lang w:val="fr-FR"/>
              </w:rPr>
              <w:t xml:space="preserve"> </w:t>
            </w:r>
            <w:r>
              <w:rPr>
                <w:rFonts w:ascii="Arial" w:hAnsi="Arial" w:cs="Arial"/>
                <w:bCs/>
                <w:sz w:val="22"/>
                <w:szCs w:val="22"/>
                <w:lang w:val="fr-FR"/>
              </w:rPr>
              <w:t>(MSSS)</w:t>
            </w:r>
          </w:p>
        </w:tc>
        <w:tc>
          <w:tcPr>
            <w:tcW w:w="1596" w:type="dxa"/>
            <w:vAlign w:val="center"/>
          </w:tcPr>
          <w:p w:rsidR="004A6667" w:rsidRPr="00B20A2E" w:rsidRDefault="004A6667" w:rsidP="0010449B">
            <w:pPr>
              <w:jc w:val="both"/>
              <w:rPr>
                <w:rFonts w:ascii="Arial" w:hAnsi="Arial" w:cs="Arial"/>
                <w:lang w:val="fr-FR"/>
              </w:rPr>
            </w:pPr>
            <w:r>
              <w:rPr>
                <w:rFonts w:ascii="Arial" w:hAnsi="Arial" w:cs="Arial"/>
                <w:lang w:val="fr-FR"/>
              </w:rPr>
              <w:t>Oui</w:t>
            </w:r>
          </w:p>
        </w:tc>
      </w:tr>
      <w:tr w:rsidR="004A6667" w:rsidRPr="00B20A2E" w:rsidTr="00AB5608">
        <w:tc>
          <w:tcPr>
            <w:tcW w:w="2622" w:type="dxa"/>
            <w:vAlign w:val="center"/>
          </w:tcPr>
          <w:p w:rsidR="004A6667" w:rsidRPr="00B20A2E" w:rsidRDefault="004A6667" w:rsidP="00F9224B">
            <w:pPr>
              <w:jc w:val="both"/>
              <w:rPr>
                <w:rFonts w:ascii="Arial" w:hAnsi="Arial" w:cs="Arial"/>
                <w:bCs/>
                <w:lang w:val="fr-FR"/>
              </w:rPr>
            </w:pPr>
            <w:r>
              <w:rPr>
                <w:rFonts w:ascii="Arial" w:hAnsi="Arial" w:cs="Arial"/>
                <w:bCs/>
                <w:lang w:val="fr-FR"/>
              </w:rPr>
              <w:t>Bouchard Audrey</w:t>
            </w:r>
          </w:p>
        </w:tc>
        <w:tc>
          <w:tcPr>
            <w:tcW w:w="6099" w:type="dxa"/>
            <w:vAlign w:val="center"/>
          </w:tcPr>
          <w:p w:rsidR="004A6667" w:rsidRPr="00B20A2E" w:rsidRDefault="004A6667" w:rsidP="00F9224B">
            <w:pPr>
              <w:jc w:val="both"/>
              <w:rPr>
                <w:rFonts w:ascii="Arial" w:hAnsi="Arial" w:cs="Arial"/>
                <w:bCs/>
                <w:lang w:val="fr-FR"/>
              </w:rPr>
            </w:pPr>
            <w:r w:rsidRPr="00B20A2E">
              <w:rPr>
                <w:rFonts w:ascii="Arial" w:hAnsi="Arial" w:cs="Arial"/>
                <w:bCs/>
                <w:sz w:val="22"/>
                <w:szCs w:val="22"/>
                <w:lang w:val="fr-FR"/>
              </w:rPr>
              <w:t>Représentante de l’AQESSS</w:t>
            </w:r>
          </w:p>
        </w:tc>
        <w:tc>
          <w:tcPr>
            <w:tcW w:w="1596" w:type="dxa"/>
            <w:vAlign w:val="center"/>
          </w:tcPr>
          <w:p w:rsidR="004A6667" w:rsidRPr="00B20A2E" w:rsidRDefault="00860421" w:rsidP="00F9224B">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Default="00905225" w:rsidP="00F9224B">
            <w:pPr>
              <w:jc w:val="both"/>
              <w:rPr>
                <w:rFonts w:ascii="Arial" w:hAnsi="Arial" w:cs="Arial"/>
                <w:bCs/>
                <w:lang w:val="fr-FR"/>
              </w:rPr>
            </w:pPr>
            <w:proofErr w:type="spellStart"/>
            <w:r>
              <w:rPr>
                <w:rFonts w:ascii="Arial" w:hAnsi="Arial" w:cs="Arial"/>
                <w:sz w:val="22"/>
                <w:szCs w:val="22"/>
                <w:lang w:val="fr-FR"/>
              </w:rPr>
              <w:t>Bourgault</w:t>
            </w:r>
            <w:proofErr w:type="spellEnd"/>
            <w:r>
              <w:rPr>
                <w:rFonts w:ascii="Arial" w:hAnsi="Arial" w:cs="Arial"/>
                <w:sz w:val="22"/>
                <w:szCs w:val="22"/>
                <w:lang w:val="fr-FR"/>
              </w:rPr>
              <w:t>, Anne-Marie</w:t>
            </w:r>
          </w:p>
        </w:tc>
        <w:tc>
          <w:tcPr>
            <w:tcW w:w="6099" w:type="dxa"/>
            <w:vAlign w:val="center"/>
          </w:tcPr>
          <w:p w:rsidR="00905225" w:rsidRPr="00B20A2E" w:rsidRDefault="00905225" w:rsidP="00F9224B">
            <w:pPr>
              <w:jc w:val="both"/>
              <w:rPr>
                <w:rFonts w:ascii="Arial" w:hAnsi="Arial" w:cs="Arial"/>
                <w:bCs/>
                <w:sz w:val="22"/>
                <w:szCs w:val="22"/>
                <w:lang w:val="fr-FR"/>
              </w:rPr>
            </w:pPr>
            <w:r w:rsidRPr="00B20A2E">
              <w:rPr>
                <w:rFonts w:ascii="Arial" w:hAnsi="Arial" w:cs="Arial"/>
                <w:bCs/>
                <w:sz w:val="22"/>
                <w:szCs w:val="22"/>
                <w:lang w:val="fr-FR"/>
              </w:rPr>
              <w:t>Représentante du groupe vigilance pour la sécurité des soins</w:t>
            </w:r>
            <w:r w:rsidR="00860421">
              <w:rPr>
                <w:rFonts w:ascii="Arial" w:hAnsi="Arial" w:cs="Arial"/>
                <w:bCs/>
                <w:sz w:val="22"/>
                <w:szCs w:val="22"/>
                <w:lang w:val="fr-FR"/>
              </w:rPr>
              <w:t>.</w:t>
            </w:r>
          </w:p>
        </w:tc>
        <w:tc>
          <w:tcPr>
            <w:tcW w:w="1596" w:type="dxa"/>
            <w:vAlign w:val="center"/>
          </w:tcPr>
          <w:p w:rsidR="00905225" w:rsidRDefault="00905225" w:rsidP="00905225">
            <w:pPr>
              <w:jc w:val="both"/>
              <w:rPr>
                <w:rFonts w:ascii="Arial" w:hAnsi="Arial" w:cs="Arial"/>
                <w:lang w:val="fr-FR"/>
              </w:rPr>
            </w:pPr>
            <w:r>
              <w:rPr>
                <w:rFonts w:ascii="Arial" w:hAnsi="Arial" w:cs="Arial"/>
                <w:sz w:val="22"/>
                <w:szCs w:val="22"/>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Cohen Linda</w:t>
            </w:r>
          </w:p>
        </w:tc>
        <w:tc>
          <w:tcPr>
            <w:tcW w:w="6099" w:type="dxa"/>
            <w:vAlign w:val="center"/>
          </w:tcPr>
          <w:p w:rsidR="00905225" w:rsidRPr="00B20A2E" w:rsidRDefault="00905225" w:rsidP="0010449B">
            <w:pPr>
              <w:ind w:right="316"/>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Table"/>
              </w:smartTagPr>
              <w:r w:rsidRPr="00B20A2E">
                <w:rPr>
                  <w:rFonts w:ascii="Arial" w:hAnsi="Arial" w:cs="Arial"/>
                  <w:bCs/>
                  <w:sz w:val="22"/>
                  <w:szCs w:val="22"/>
                  <w:lang w:val="fr-FR"/>
                </w:rPr>
                <w:t>la Table</w:t>
              </w:r>
            </w:smartTag>
            <w:r w:rsidRPr="00B20A2E">
              <w:rPr>
                <w:rFonts w:ascii="Arial" w:hAnsi="Arial" w:cs="Arial"/>
                <w:bCs/>
                <w:sz w:val="22"/>
                <w:szCs w:val="22"/>
                <w:lang w:val="fr-FR"/>
              </w:rPr>
              <w:t xml:space="preserve"> régionale de </w:t>
            </w:r>
            <w:smartTag w:uri="urn:schemas-microsoft-com:office:smarttags" w:element="PersonName">
              <w:smartTagPr>
                <w:attr w:name="ProductID" w:val="la Mont￩r￩gie"/>
              </w:smartTagPr>
              <w:r w:rsidRPr="00B20A2E">
                <w:rPr>
                  <w:rFonts w:ascii="Arial" w:hAnsi="Arial" w:cs="Arial"/>
                  <w:bCs/>
                  <w:sz w:val="22"/>
                  <w:szCs w:val="22"/>
                  <w:lang w:val="fr-FR"/>
                </w:rPr>
                <w:t>la Montérégie</w:t>
              </w:r>
            </w:smartTag>
            <w:r w:rsidRPr="00B20A2E">
              <w:rPr>
                <w:rFonts w:ascii="Arial" w:hAnsi="Arial" w:cs="Arial"/>
                <w:bCs/>
                <w:sz w:val="22"/>
                <w:szCs w:val="22"/>
                <w:lang w:val="fr-FR"/>
              </w:rPr>
              <w:t xml:space="preserve"> (Pierre-Boucher)</w:t>
            </w:r>
          </w:p>
        </w:tc>
        <w:tc>
          <w:tcPr>
            <w:tcW w:w="1596" w:type="dxa"/>
            <w:vAlign w:val="center"/>
          </w:tcPr>
          <w:p w:rsidR="00905225" w:rsidRPr="00B20A2E" w:rsidRDefault="00905225" w:rsidP="0010449B">
            <w:pPr>
              <w:jc w:val="both"/>
              <w:rPr>
                <w:rFonts w:ascii="Arial" w:hAnsi="Arial" w:cs="Arial"/>
                <w:lang w:val="fr-FR"/>
              </w:rPr>
            </w:pPr>
            <w:r>
              <w:rPr>
                <w:rFonts w:ascii="Arial" w:hAnsi="Arial" w:cs="Arial"/>
                <w:sz w:val="22"/>
                <w:szCs w:val="22"/>
                <w:lang w:val="fr-FR"/>
              </w:rPr>
              <w:t>Non</w:t>
            </w:r>
          </w:p>
        </w:tc>
      </w:tr>
      <w:tr w:rsidR="00905225" w:rsidRPr="00B20A2E" w:rsidTr="00AB5608">
        <w:trPr>
          <w:trHeight w:val="270"/>
        </w:trPr>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Fortin Anne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p>
        </w:tc>
        <w:tc>
          <w:tcPr>
            <w:tcW w:w="1596" w:type="dxa"/>
            <w:vAlign w:val="center"/>
          </w:tcPr>
          <w:p w:rsidR="00905225" w:rsidRPr="00B20A2E" w:rsidRDefault="00905225" w:rsidP="0010449B">
            <w:pPr>
              <w:jc w:val="both"/>
              <w:rPr>
                <w:rFonts w:ascii="Arial" w:hAnsi="Arial" w:cs="Arial"/>
                <w:bCs/>
                <w:lang w:val="fr-FR"/>
              </w:rPr>
            </w:pPr>
            <w:r>
              <w:rPr>
                <w:rFonts w:ascii="Arial" w:hAnsi="Arial" w:cs="Arial"/>
                <w:bCs/>
                <w:lang w:val="fr-FR"/>
              </w:rPr>
              <w:t>Oui</w:t>
            </w:r>
          </w:p>
        </w:tc>
      </w:tr>
      <w:tr w:rsidR="00905225" w:rsidRPr="00B20A2E" w:rsidTr="00AB5608">
        <w:trPr>
          <w:trHeight w:val="270"/>
        </w:trPr>
        <w:tc>
          <w:tcPr>
            <w:tcW w:w="2622" w:type="dxa"/>
            <w:vAlign w:val="center"/>
          </w:tcPr>
          <w:p w:rsidR="00905225" w:rsidRPr="00B20A2E" w:rsidRDefault="00905225" w:rsidP="0010449B">
            <w:pPr>
              <w:jc w:val="both"/>
              <w:rPr>
                <w:rFonts w:ascii="Arial" w:hAnsi="Arial" w:cs="Arial"/>
                <w:lang w:val="fr-FR"/>
              </w:rPr>
            </w:pPr>
            <w:proofErr w:type="spellStart"/>
            <w:r w:rsidRPr="00B20A2E">
              <w:rPr>
                <w:rFonts w:ascii="Arial" w:hAnsi="Arial" w:cs="Arial"/>
                <w:sz w:val="22"/>
                <w:szCs w:val="22"/>
                <w:lang w:val="fr-FR"/>
              </w:rPr>
              <w:t>Frenette</w:t>
            </w:r>
            <w:proofErr w:type="spellEnd"/>
            <w:r w:rsidRPr="00B20A2E">
              <w:rPr>
                <w:rFonts w:ascii="Arial" w:hAnsi="Arial" w:cs="Arial"/>
                <w:sz w:val="22"/>
                <w:szCs w:val="22"/>
                <w:lang w:val="fr-FR"/>
              </w:rPr>
              <w:t xml:space="preserve"> Charles</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 du comité SPIN</w:t>
            </w:r>
          </w:p>
        </w:tc>
        <w:tc>
          <w:tcPr>
            <w:tcW w:w="1596"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Oui</w:t>
            </w:r>
            <w:r>
              <w:rPr>
                <w:rFonts w:ascii="Arial" w:hAnsi="Arial" w:cs="Arial"/>
                <w:bCs/>
                <w:sz w:val="22"/>
                <w:szCs w:val="22"/>
                <w:lang w:val="fr-FR"/>
              </w:rPr>
              <w:t xml:space="preserve"> </w:t>
            </w:r>
          </w:p>
        </w:tc>
      </w:tr>
      <w:tr w:rsidR="00905225" w:rsidRPr="00B20A2E" w:rsidTr="00AB5608">
        <w:trPr>
          <w:trHeight w:val="270"/>
        </w:trPr>
        <w:tc>
          <w:tcPr>
            <w:tcW w:w="2622" w:type="dxa"/>
            <w:vAlign w:val="center"/>
          </w:tcPr>
          <w:p w:rsidR="00905225" w:rsidRPr="00B20A2E" w:rsidRDefault="00905225" w:rsidP="0010449B">
            <w:pPr>
              <w:jc w:val="both"/>
              <w:rPr>
                <w:rFonts w:ascii="Arial" w:hAnsi="Arial" w:cs="Arial"/>
                <w:lang w:val="fr-FR"/>
              </w:rPr>
            </w:pPr>
            <w:proofErr w:type="spellStart"/>
            <w:r w:rsidRPr="00B20A2E">
              <w:rPr>
                <w:rFonts w:ascii="Arial" w:hAnsi="Arial" w:cs="Arial"/>
                <w:sz w:val="22"/>
                <w:szCs w:val="22"/>
                <w:lang w:val="fr-FR"/>
              </w:rPr>
              <w:t>Galarneau</w:t>
            </w:r>
            <w:proofErr w:type="spellEnd"/>
            <w:r w:rsidRPr="00B20A2E">
              <w:rPr>
                <w:rFonts w:ascii="Arial" w:hAnsi="Arial" w:cs="Arial"/>
                <w:sz w:val="22"/>
                <w:szCs w:val="22"/>
                <w:lang w:val="fr-FR"/>
              </w:rPr>
              <w:t xml:space="preserve"> Lise-Andrée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Présidente du CINQ</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 xml:space="preserve">Oui </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Hudson Patricia</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 TCNMI</w:t>
            </w:r>
          </w:p>
        </w:tc>
        <w:tc>
          <w:tcPr>
            <w:tcW w:w="1596" w:type="dxa"/>
            <w:vAlign w:val="center"/>
          </w:tcPr>
          <w:p w:rsidR="00905225" w:rsidRPr="00B20A2E" w:rsidRDefault="00905225" w:rsidP="00E373AF">
            <w:pPr>
              <w:jc w:val="both"/>
              <w:rPr>
                <w:rFonts w:ascii="Arial" w:hAnsi="Arial" w:cs="Arial"/>
                <w:lang w:val="fr-FR"/>
              </w:rPr>
            </w:pPr>
            <w:r w:rsidRPr="00B20A2E">
              <w:rPr>
                <w:rFonts w:ascii="Arial" w:hAnsi="Arial" w:cs="Arial"/>
                <w:sz w:val="22"/>
                <w:szCs w:val="22"/>
                <w:lang w:val="fr-FR"/>
              </w:rPr>
              <w:t>Oui</w:t>
            </w:r>
            <w:r>
              <w:rPr>
                <w:rFonts w:ascii="Arial" w:hAnsi="Arial" w:cs="Arial"/>
                <w:sz w:val="22"/>
                <w:szCs w:val="22"/>
                <w:lang w:val="fr-FR"/>
              </w:rPr>
              <w:t xml:space="preserve"> </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Laberge Sylvie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Direction de la qualité</w:t>
            </w:r>
          </w:p>
        </w:tc>
        <w:tc>
          <w:tcPr>
            <w:tcW w:w="1596" w:type="dxa"/>
            <w:vAlign w:val="center"/>
          </w:tcPr>
          <w:p w:rsidR="00905225" w:rsidRPr="00B20A2E" w:rsidRDefault="00E373AF" w:rsidP="0010449B">
            <w:pPr>
              <w:jc w:val="both"/>
              <w:rPr>
                <w:rFonts w:ascii="Arial" w:hAnsi="Arial" w:cs="Arial"/>
                <w:lang w:val="fr-FR"/>
              </w:rPr>
            </w:pPr>
            <w:r>
              <w:rPr>
                <w:rFonts w:ascii="Arial" w:hAnsi="Arial" w:cs="Arial"/>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proofErr w:type="spellStart"/>
            <w:r w:rsidRPr="00B20A2E">
              <w:rPr>
                <w:rFonts w:ascii="Arial" w:hAnsi="Arial" w:cs="Arial"/>
                <w:bCs/>
                <w:sz w:val="22"/>
                <w:szCs w:val="22"/>
                <w:lang w:val="fr-FR"/>
              </w:rPr>
              <w:t>Lamothe</w:t>
            </w:r>
            <w:proofErr w:type="spellEnd"/>
            <w:r w:rsidRPr="00B20A2E">
              <w:rPr>
                <w:rFonts w:ascii="Arial" w:hAnsi="Arial" w:cs="Arial"/>
                <w:bCs/>
                <w:sz w:val="22"/>
                <w:szCs w:val="22"/>
                <w:lang w:val="fr-FR"/>
              </w:rPr>
              <w:t xml:space="preserve"> François</w:t>
            </w:r>
          </w:p>
        </w:tc>
        <w:tc>
          <w:tcPr>
            <w:tcW w:w="6099" w:type="dxa"/>
            <w:vAlign w:val="center"/>
          </w:tcPr>
          <w:p w:rsidR="00905225" w:rsidRPr="00B20A2E" w:rsidRDefault="00905225" w:rsidP="00BB512B">
            <w:pPr>
              <w:jc w:val="both"/>
              <w:rPr>
                <w:rFonts w:ascii="Arial" w:hAnsi="Arial" w:cs="Arial"/>
                <w:bCs/>
                <w:lang w:val="fr-FR"/>
              </w:rPr>
            </w:pPr>
            <w:r w:rsidRPr="00B20A2E">
              <w:rPr>
                <w:rFonts w:ascii="Arial" w:hAnsi="Arial" w:cs="Arial"/>
                <w:bCs/>
                <w:sz w:val="22"/>
                <w:szCs w:val="22"/>
                <w:lang w:val="fr-FR"/>
              </w:rPr>
              <w:t xml:space="preserve">Président </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 xml:space="preserve">Oui </w:t>
            </w:r>
          </w:p>
        </w:tc>
      </w:tr>
      <w:tr w:rsidR="00905225" w:rsidRPr="00B20A2E" w:rsidTr="00AB5608">
        <w:tc>
          <w:tcPr>
            <w:tcW w:w="2622" w:type="dxa"/>
            <w:vAlign w:val="center"/>
          </w:tcPr>
          <w:p w:rsidR="00905225" w:rsidRDefault="00905225" w:rsidP="00E3356C">
            <w:pPr>
              <w:jc w:val="both"/>
              <w:rPr>
                <w:rFonts w:ascii="Arial" w:hAnsi="Arial" w:cs="Arial"/>
                <w:bCs/>
                <w:lang w:val="fr-FR"/>
              </w:rPr>
            </w:pPr>
            <w:proofErr w:type="spellStart"/>
            <w:r>
              <w:rPr>
                <w:rFonts w:ascii="Arial" w:hAnsi="Arial" w:cs="Arial"/>
                <w:sz w:val="22"/>
                <w:szCs w:val="22"/>
                <w:lang w:val="fr-FR"/>
              </w:rPr>
              <w:t>Laperrière</w:t>
            </w:r>
            <w:proofErr w:type="spellEnd"/>
            <w:r>
              <w:rPr>
                <w:rFonts w:ascii="Arial" w:hAnsi="Arial" w:cs="Arial"/>
                <w:sz w:val="22"/>
                <w:szCs w:val="22"/>
                <w:lang w:val="fr-FR"/>
              </w:rPr>
              <w:t xml:space="preserve"> Isabelle</w:t>
            </w:r>
          </w:p>
        </w:tc>
        <w:tc>
          <w:tcPr>
            <w:tcW w:w="6099" w:type="dxa"/>
            <w:vAlign w:val="center"/>
          </w:tcPr>
          <w:p w:rsidR="00905225" w:rsidRPr="00B20A2E" w:rsidRDefault="00905225" w:rsidP="0010449B">
            <w:pPr>
              <w:jc w:val="both"/>
              <w:rPr>
                <w:rFonts w:ascii="Arial" w:hAnsi="Arial" w:cs="Arial"/>
                <w:bCs/>
                <w:lang w:val="fr-FR"/>
              </w:rPr>
            </w:pPr>
            <w:r>
              <w:rPr>
                <w:rFonts w:ascii="Arial" w:hAnsi="Arial" w:cs="Arial"/>
                <w:bCs/>
                <w:sz w:val="22"/>
                <w:szCs w:val="22"/>
              </w:rPr>
              <w:t xml:space="preserve">Présidente de l’AIPI 2012-2014 </w:t>
            </w:r>
          </w:p>
        </w:tc>
        <w:tc>
          <w:tcPr>
            <w:tcW w:w="1596" w:type="dxa"/>
            <w:vAlign w:val="center"/>
          </w:tcPr>
          <w:p w:rsidR="00905225" w:rsidRDefault="00E373AF" w:rsidP="0010449B">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Pr="00B20A2E" w:rsidRDefault="00905225" w:rsidP="00E3356C">
            <w:pPr>
              <w:jc w:val="both"/>
              <w:rPr>
                <w:rFonts w:ascii="Arial" w:hAnsi="Arial" w:cs="Arial"/>
                <w:bCs/>
                <w:lang w:val="fr-FR"/>
              </w:rPr>
            </w:pP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 des DSP</w:t>
            </w:r>
          </w:p>
        </w:tc>
        <w:tc>
          <w:tcPr>
            <w:tcW w:w="1596" w:type="dxa"/>
            <w:vAlign w:val="center"/>
          </w:tcPr>
          <w:p w:rsidR="00905225" w:rsidRPr="00B20A2E" w:rsidRDefault="00905225" w:rsidP="0010449B">
            <w:pPr>
              <w:jc w:val="both"/>
              <w:rPr>
                <w:rFonts w:ascii="Arial" w:hAnsi="Arial" w:cs="Arial"/>
                <w:lang w:val="fr-FR"/>
              </w:rPr>
            </w:pP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Marcil Claude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bCs/>
                <w:sz w:val="22"/>
                <w:szCs w:val="22"/>
                <w:lang w:val="fr-FR"/>
              </w:rPr>
              <w:t>DGSSMU</w:t>
            </w:r>
          </w:p>
        </w:tc>
        <w:tc>
          <w:tcPr>
            <w:tcW w:w="1596" w:type="dxa"/>
            <w:vAlign w:val="center"/>
          </w:tcPr>
          <w:p w:rsidR="00905225" w:rsidRPr="00B20A2E" w:rsidRDefault="00905225" w:rsidP="0010449B">
            <w:pPr>
              <w:jc w:val="both"/>
              <w:rPr>
                <w:rFonts w:ascii="Arial" w:hAnsi="Arial" w:cs="Arial"/>
                <w:lang w:val="fr-FR"/>
              </w:rPr>
            </w:pPr>
            <w:r>
              <w:rPr>
                <w:rFonts w:ascii="Arial" w:hAnsi="Arial" w:cs="Arial"/>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Mercier Denis</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Table régionale Abitibi Témiscaminque</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Morin Guylaine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Présidente de CHICA Montréal</w:t>
            </w:r>
          </w:p>
        </w:tc>
        <w:tc>
          <w:tcPr>
            <w:tcW w:w="1596" w:type="dxa"/>
            <w:vAlign w:val="center"/>
          </w:tcPr>
          <w:p w:rsidR="00905225" w:rsidRPr="00B20A2E" w:rsidRDefault="00E60F8B" w:rsidP="0010449B">
            <w:pPr>
              <w:jc w:val="both"/>
              <w:rPr>
                <w:rFonts w:ascii="Arial" w:hAnsi="Arial" w:cs="Arial"/>
                <w:lang w:val="fr-FR"/>
              </w:rPr>
            </w:pPr>
            <w:r>
              <w:rPr>
                <w:rFonts w:ascii="Arial" w:hAnsi="Arial" w:cs="Arial"/>
                <w:lang w:val="fr-FR"/>
              </w:rPr>
              <w:t>Oui</w:t>
            </w:r>
          </w:p>
        </w:tc>
      </w:tr>
      <w:tr w:rsidR="00905225" w:rsidRPr="00B20A2E" w:rsidTr="00AB5608">
        <w:tc>
          <w:tcPr>
            <w:tcW w:w="2622" w:type="dxa"/>
            <w:vAlign w:val="center"/>
          </w:tcPr>
          <w:p w:rsidR="00905225" w:rsidRPr="00B20A2E" w:rsidRDefault="00905225" w:rsidP="00EE626E">
            <w:pPr>
              <w:jc w:val="both"/>
              <w:rPr>
                <w:rFonts w:ascii="Arial" w:hAnsi="Arial" w:cs="Arial"/>
                <w:lang w:val="fr-FR"/>
              </w:rPr>
            </w:pPr>
          </w:p>
        </w:tc>
        <w:tc>
          <w:tcPr>
            <w:tcW w:w="6099" w:type="dxa"/>
            <w:vAlign w:val="center"/>
          </w:tcPr>
          <w:p w:rsidR="00905225" w:rsidRPr="00B20A2E" w:rsidRDefault="00905225" w:rsidP="00EE626E">
            <w:pPr>
              <w:jc w:val="both"/>
              <w:rPr>
                <w:rFonts w:ascii="Arial" w:hAnsi="Arial" w:cs="Arial"/>
                <w:bCs/>
                <w:lang w:val="fr-FR"/>
              </w:rPr>
            </w:pPr>
            <w:r w:rsidRPr="00B20A2E">
              <w:rPr>
                <w:rFonts w:ascii="Arial" w:hAnsi="Arial" w:cs="Arial"/>
                <w:bCs/>
                <w:sz w:val="22"/>
                <w:szCs w:val="22"/>
                <w:lang w:val="fr-FR"/>
              </w:rPr>
              <w:t xml:space="preserve">Représentant des PDG des agences </w:t>
            </w:r>
          </w:p>
        </w:tc>
        <w:tc>
          <w:tcPr>
            <w:tcW w:w="1596" w:type="dxa"/>
            <w:vAlign w:val="center"/>
          </w:tcPr>
          <w:p w:rsidR="00905225" w:rsidRPr="00B20A2E" w:rsidRDefault="00905225" w:rsidP="00EE626E">
            <w:pPr>
              <w:jc w:val="both"/>
              <w:rPr>
                <w:rFonts w:ascii="Arial" w:hAnsi="Arial" w:cs="Arial"/>
                <w:lang w:val="fr-FR"/>
              </w:rPr>
            </w:pPr>
          </w:p>
        </w:tc>
      </w:tr>
      <w:tr w:rsidR="00E64972" w:rsidRPr="00B20A2E" w:rsidTr="00AB5608">
        <w:tc>
          <w:tcPr>
            <w:tcW w:w="2622" w:type="dxa"/>
            <w:vAlign w:val="center"/>
          </w:tcPr>
          <w:p w:rsidR="00E64972" w:rsidRPr="00B20A2E" w:rsidRDefault="00E64972" w:rsidP="00EE626E">
            <w:pPr>
              <w:jc w:val="both"/>
              <w:rPr>
                <w:rFonts w:ascii="Arial" w:hAnsi="Arial" w:cs="Arial"/>
                <w:lang w:val="fr-FR"/>
              </w:rPr>
            </w:pPr>
            <w:r>
              <w:rPr>
                <w:rFonts w:ascii="Arial" w:hAnsi="Arial" w:cs="Arial"/>
                <w:lang w:val="fr-FR"/>
              </w:rPr>
              <w:t>Savard Patrice</w:t>
            </w:r>
          </w:p>
        </w:tc>
        <w:tc>
          <w:tcPr>
            <w:tcW w:w="6099" w:type="dxa"/>
            <w:vAlign w:val="center"/>
          </w:tcPr>
          <w:p w:rsidR="00E64972" w:rsidRPr="00B20A2E" w:rsidRDefault="00E64972" w:rsidP="00EE626E">
            <w:pPr>
              <w:jc w:val="both"/>
              <w:rPr>
                <w:rFonts w:ascii="Arial" w:hAnsi="Arial" w:cs="Arial"/>
                <w:bCs/>
                <w:sz w:val="22"/>
                <w:szCs w:val="22"/>
                <w:lang w:val="fr-FR"/>
              </w:rPr>
            </w:pPr>
            <w:r>
              <w:rPr>
                <w:rFonts w:ascii="Arial" w:hAnsi="Arial" w:cs="Arial"/>
                <w:bCs/>
                <w:sz w:val="22"/>
                <w:szCs w:val="22"/>
                <w:lang w:val="fr-FR"/>
              </w:rPr>
              <w:t>Représentant de l’AMMIQ</w:t>
            </w:r>
          </w:p>
        </w:tc>
        <w:tc>
          <w:tcPr>
            <w:tcW w:w="1596" w:type="dxa"/>
            <w:vAlign w:val="center"/>
          </w:tcPr>
          <w:p w:rsidR="00E64972" w:rsidRPr="00B20A2E" w:rsidRDefault="00F322CB" w:rsidP="00EE626E">
            <w:pPr>
              <w:jc w:val="both"/>
              <w:rPr>
                <w:rFonts w:ascii="Arial" w:hAnsi="Arial" w:cs="Arial"/>
                <w:lang w:val="fr-FR"/>
              </w:rPr>
            </w:pPr>
            <w:r>
              <w:rPr>
                <w:rFonts w:ascii="Arial" w:hAnsi="Arial" w:cs="Arial"/>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Savery Sandra</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Table régionale des Laurentides</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p>
        </w:tc>
      </w:tr>
      <w:tr w:rsidR="00905225" w:rsidRPr="00B20A2E" w:rsidTr="00AB5608">
        <w:tc>
          <w:tcPr>
            <w:tcW w:w="2622" w:type="dxa"/>
            <w:vAlign w:val="center"/>
          </w:tcPr>
          <w:p w:rsidR="00905225" w:rsidRPr="00B20A2E" w:rsidRDefault="00E60F8B" w:rsidP="0010449B">
            <w:pPr>
              <w:jc w:val="both"/>
              <w:rPr>
                <w:rFonts w:ascii="Arial" w:hAnsi="Arial" w:cs="Arial"/>
                <w:lang w:val="fr-FR"/>
              </w:rPr>
            </w:pPr>
            <w:proofErr w:type="spellStart"/>
            <w:r w:rsidRPr="00E60F8B">
              <w:rPr>
                <w:rFonts w:ascii="Arial" w:hAnsi="Arial" w:cs="Arial"/>
                <w:bCs/>
                <w:sz w:val="22"/>
                <w:szCs w:val="22"/>
                <w:lang w:val="fr-FR"/>
              </w:rPr>
              <w:t>Tannenbaum</w:t>
            </w:r>
            <w:proofErr w:type="spellEnd"/>
            <w:r w:rsidRPr="00E60F8B">
              <w:rPr>
                <w:rFonts w:ascii="Arial" w:hAnsi="Arial" w:cs="Arial"/>
                <w:bCs/>
                <w:sz w:val="22"/>
                <w:szCs w:val="22"/>
                <w:lang w:val="fr-FR"/>
              </w:rPr>
              <w:t xml:space="preserve"> Terry-Nan</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SP"/>
              </w:smartTagPr>
              <w:r w:rsidRPr="00B20A2E">
                <w:rPr>
                  <w:rFonts w:ascii="Arial" w:hAnsi="Arial" w:cs="Arial"/>
                  <w:bCs/>
                  <w:sz w:val="22"/>
                  <w:szCs w:val="22"/>
                  <w:lang w:val="fr-FR"/>
                </w:rPr>
                <w:t>la DSP</w:t>
              </w:r>
            </w:smartTag>
            <w:r w:rsidRPr="00B20A2E">
              <w:rPr>
                <w:rFonts w:ascii="Arial" w:hAnsi="Arial" w:cs="Arial"/>
                <w:bCs/>
                <w:sz w:val="22"/>
                <w:szCs w:val="22"/>
                <w:lang w:val="fr-FR"/>
              </w:rPr>
              <w:t xml:space="preserve"> de Montréal</w:t>
            </w:r>
          </w:p>
        </w:tc>
        <w:tc>
          <w:tcPr>
            <w:tcW w:w="1596" w:type="dxa"/>
            <w:vAlign w:val="center"/>
          </w:tcPr>
          <w:p w:rsidR="00905225" w:rsidRPr="00B20A2E" w:rsidRDefault="00905225" w:rsidP="00E60F8B">
            <w:pPr>
              <w:jc w:val="both"/>
              <w:rPr>
                <w:rFonts w:ascii="Arial" w:hAnsi="Arial" w:cs="Arial"/>
                <w:lang w:val="fr-FR"/>
              </w:rPr>
            </w:pPr>
            <w:r w:rsidRPr="00B20A2E">
              <w:rPr>
                <w:rFonts w:ascii="Arial" w:hAnsi="Arial" w:cs="Arial"/>
                <w:sz w:val="22"/>
                <w:szCs w:val="22"/>
                <w:lang w:val="fr-FR"/>
              </w:rPr>
              <w:t xml:space="preserve">Oui </w:t>
            </w:r>
            <w:r w:rsidR="00E60F8B">
              <w:rPr>
                <w:rFonts w:ascii="Arial" w:hAnsi="Arial" w:cs="Arial"/>
                <w:sz w:val="22"/>
                <w:szCs w:val="22"/>
                <w:lang w:val="fr-FR"/>
              </w:rPr>
              <w:t>(P.M.)</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Sicard Nadine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DPSP</w:t>
            </w:r>
            <w:r>
              <w:rPr>
                <w:rFonts w:ascii="Arial" w:hAnsi="Arial" w:cs="Arial"/>
                <w:bCs/>
                <w:sz w:val="22"/>
                <w:szCs w:val="22"/>
                <w:lang w:val="fr-FR"/>
              </w:rPr>
              <w:t xml:space="preserve"> (MSSS)</w:t>
            </w:r>
            <w:r w:rsidRPr="00B20A2E">
              <w:rPr>
                <w:rFonts w:ascii="Arial" w:hAnsi="Arial" w:cs="Arial"/>
                <w:bCs/>
                <w:sz w:val="22"/>
                <w:szCs w:val="22"/>
                <w:lang w:val="fr-FR"/>
              </w:rPr>
              <w:t xml:space="preserve"> </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Pr>
                <w:rFonts w:ascii="Arial" w:hAnsi="Arial" w:cs="Arial"/>
                <w:sz w:val="22"/>
                <w:szCs w:val="22"/>
                <w:lang w:val="fr-FR"/>
              </w:rPr>
              <w:t>Tremblay Cécile</w:t>
            </w:r>
          </w:p>
        </w:tc>
        <w:tc>
          <w:tcPr>
            <w:tcW w:w="6099" w:type="dxa"/>
            <w:vAlign w:val="center"/>
          </w:tcPr>
          <w:p w:rsidR="00905225" w:rsidRPr="00B20A2E" w:rsidRDefault="00905225" w:rsidP="0010449B">
            <w:pPr>
              <w:jc w:val="both"/>
              <w:rPr>
                <w:rFonts w:ascii="Arial" w:hAnsi="Arial" w:cs="Arial"/>
                <w:bCs/>
                <w:lang w:val="fr-FR"/>
              </w:rPr>
            </w:pPr>
            <w:r>
              <w:rPr>
                <w:rFonts w:ascii="Arial" w:hAnsi="Arial" w:cs="Arial"/>
                <w:bCs/>
                <w:sz w:val="22"/>
                <w:szCs w:val="22"/>
                <w:lang w:val="fr-FR"/>
              </w:rPr>
              <w:t>Représentante du LSPQ</w:t>
            </w:r>
            <w:r w:rsidR="00E60F8B">
              <w:rPr>
                <w:rFonts w:ascii="Arial" w:hAnsi="Arial" w:cs="Arial"/>
                <w:bCs/>
                <w:sz w:val="22"/>
                <w:szCs w:val="22"/>
                <w:lang w:val="fr-FR"/>
              </w:rPr>
              <w:t xml:space="preserve"> (remplacement Simon </w:t>
            </w:r>
            <w:proofErr w:type="spellStart"/>
            <w:r w:rsidR="00E60F8B">
              <w:rPr>
                <w:rFonts w:ascii="Arial" w:hAnsi="Arial" w:cs="Arial"/>
                <w:bCs/>
                <w:sz w:val="22"/>
                <w:szCs w:val="22"/>
                <w:lang w:val="fr-FR"/>
              </w:rPr>
              <w:t>Lévesqu</w:t>
            </w:r>
            <w:proofErr w:type="spellEnd"/>
          </w:p>
        </w:tc>
        <w:tc>
          <w:tcPr>
            <w:tcW w:w="1596" w:type="dxa"/>
            <w:vAlign w:val="center"/>
          </w:tcPr>
          <w:p w:rsidR="00905225" w:rsidRPr="00B20A2E" w:rsidRDefault="00905225" w:rsidP="0010449B">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Tremblay Claude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l’AMMIQ</w:t>
            </w:r>
          </w:p>
        </w:tc>
        <w:tc>
          <w:tcPr>
            <w:tcW w:w="1596" w:type="dxa"/>
            <w:vAlign w:val="center"/>
          </w:tcPr>
          <w:p w:rsidR="00905225" w:rsidRPr="00B20A2E" w:rsidRDefault="00905225" w:rsidP="00C5586D">
            <w:pPr>
              <w:jc w:val="both"/>
              <w:rPr>
                <w:rFonts w:ascii="Arial" w:hAnsi="Arial" w:cs="Arial"/>
                <w:lang w:val="fr-FR"/>
              </w:rPr>
            </w:pPr>
            <w:r>
              <w:rPr>
                <w:rFonts w:ascii="Arial" w:hAnsi="Arial" w:cs="Arial"/>
                <w:lang w:val="fr-FR"/>
              </w:rPr>
              <w:t>Oui (</w:t>
            </w:r>
            <w:proofErr w:type="spellStart"/>
            <w:r>
              <w:rPr>
                <w:rFonts w:ascii="Arial" w:hAnsi="Arial" w:cs="Arial"/>
                <w:lang w:val="fr-FR"/>
              </w:rPr>
              <w:t>visio</w:t>
            </w:r>
            <w:proofErr w:type="spellEnd"/>
            <w:r>
              <w:rPr>
                <w:rFonts w:ascii="Arial" w:hAnsi="Arial" w:cs="Arial"/>
                <w:lang w:val="fr-FR"/>
              </w:rPr>
              <w:t>)</w:t>
            </w:r>
          </w:p>
        </w:tc>
      </w:tr>
      <w:tr w:rsidR="00905225" w:rsidRPr="00B20A2E" w:rsidTr="00AB5608">
        <w:tc>
          <w:tcPr>
            <w:tcW w:w="2622" w:type="dxa"/>
            <w:vAlign w:val="center"/>
          </w:tcPr>
          <w:p w:rsidR="00905225" w:rsidRPr="00B20A2E" w:rsidRDefault="00905225" w:rsidP="0010449B">
            <w:pPr>
              <w:jc w:val="both"/>
              <w:rPr>
                <w:rFonts w:ascii="Arial" w:hAnsi="Arial" w:cs="Arial"/>
                <w:lang w:val="de-DE"/>
              </w:rPr>
            </w:pPr>
            <w:r w:rsidRPr="00B20A2E">
              <w:rPr>
                <w:rFonts w:ascii="Arial" w:hAnsi="Arial" w:cs="Arial"/>
                <w:sz w:val="22"/>
                <w:szCs w:val="22"/>
                <w:lang w:val="de-DE"/>
              </w:rPr>
              <w:t>Tremblay Madeleine</w:t>
            </w:r>
          </w:p>
        </w:tc>
        <w:tc>
          <w:tcPr>
            <w:tcW w:w="6099" w:type="dxa"/>
            <w:vAlign w:val="center"/>
          </w:tcPr>
          <w:p w:rsidR="00905225" w:rsidRPr="00B20A2E" w:rsidRDefault="00905225" w:rsidP="00D86C94">
            <w:pPr>
              <w:jc w:val="both"/>
              <w:rPr>
                <w:rFonts w:ascii="Arial" w:hAnsi="Arial" w:cs="Arial"/>
                <w:bCs/>
                <w:lang w:val="fr-FR"/>
              </w:rPr>
            </w:pPr>
            <w:r w:rsidRPr="00B20A2E">
              <w:rPr>
                <w:rFonts w:ascii="Arial" w:hAnsi="Arial" w:cs="Arial"/>
                <w:bCs/>
                <w:sz w:val="22"/>
                <w:szCs w:val="22"/>
                <w:lang w:val="fr-FR"/>
              </w:rPr>
              <w:t xml:space="preserve">Coordonnatrice du dossier /DPSP </w:t>
            </w:r>
            <w:r>
              <w:rPr>
                <w:rFonts w:ascii="Arial" w:hAnsi="Arial" w:cs="Arial"/>
                <w:bCs/>
                <w:sz w:val="22"/>
                <w:szCs w:val="22"/>
                <w:lang w:val="fr-FR"/>
              </w:rPr>
              <w:t>(MSSS)</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r w:rsidRPr="00B20A2E">
              <w:rPr>
                <w:rFonts w:ascii="Arial" w:hAnsi="Arial" w:cs="Arial"/>
                <w:bCs/>
                <w:sz w:val="22"/>
                <w:szCs w:val="22"/>
                <w:lang w:val="fr-FR"/>
              </w:rPr>
              <w:t xml:space="preserve"> </w:t>
            </w:r>
          </w:p>
        </w:tc>
      </w:tr>
      <w:tr w:rsidR="00905225" w:rsidRPr="00B20A2E" w:rsidTr="00AB5608">
        <w:tc>
          <w:tcPr>
            <w:tcW w:w="2622" w:type="dxa"/>
            <w:vAlign w:val="center"/>
          </w:tcPr>
          <w:p w:rsidR="00905225" w:rsidRPr="00B20A2E" w:rsidRDefault="00905225" w:rsidP="00395C76">
            <w:pPr>
              <w:jc w:val="both"/>
              <w:rPr>
                <w:rFonts w:ascii="Arial" w:hAnsi="Arial" w:cs="Arial"/>
                <w:lang w:val="fr-FR"/>
              </w:rPr>
            </w:pPr>
            <w:r w:rsidRPr="00B20A2E">
              <w:rPr>
                <w:rFonts w:ascii="Arial" w:hAnsi="Arial" w:cs="Arial"/>
                <w:sz w:val="22"/>
                <w:szCs w:val="22"/>
                <w:lang w:val="fr-FR"/>
              </w:rPr>
              <w:t>Ulysse Marie-Andrée</w:t>
            </w:r>
          </w:p>
        </w:tc>
        <w:tc>
          <w:tcPr>
            <w:tcW w:w="6099" w:type="dxa"/>
            <w:vAlign w:val="center"/>
          </w:tcPr>
          <w:p w:rsidR="00905225" w:rsidRPr="00B20A2E" w:rsidRDefault="00905225" w:rsidP="00395C76">
            <w:pPr>
              <w:jc w:val="both"/>
              <w:rPr>
                <w:rFonts w:ascii="Arial" w:hAnsi="Arial" w:cs="Arial"/>
                <w:bCs/>
                <w:lang w:val="fr-FR"/>
              </w:rPr>
            </w:pPr>
            <w:r w:rsidRPr="00B20A2E">
              <w:rPr>
                <w:rFonts w:ascii="Arial" w:hAnsi="Arial" w:cs="Arial"/>
                <w:bCs/>
                <w:sz w:val="22"/>
                <w:szCs w:val="22"/>
                <w:lang w:val="fr-FR"/>
              </w:rPr>
              <w:t>Représentante de  l’AQESSS</w:t>
            </w:r>
          </w:p>
        </w:tc>
        <w:tc>
          <w:tcPr>
            <w:tcW w:w="1596" w:type="dxa"/>
            <w:vAlign w:val="center"/>
          </w:tcPr>
          <w:p w:rsidR="00905225" w:rsidRPr="00B20A2E" w:rsidRDefault="00905225" w:rsidP="00395C76">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Pr="00B20A2E" w:rsidRDefault="00905225" w:rsidP="00425D86">
            <w:pPr>
              <w:jc w:val="both"/>
              <w:rPr>
                <w:rFonts w:ascii="Arial" w:hAnsi="Arial" w:cs="Arial"/>
                <w:lang w:val="de-DE"/>
              </w:rPr>
            </w:pPr>
            <w:proofErr w:type="spellStart"/>
            <w:r>
              <w:rPr>
                <w:rFonts w:ascii="Arial" w:hAnsi="Arial" w:cs="Arial"/>
                <w:lang w:val="de-DE"/>
              </w:rPr>
              <w:t>Invité</w:t>
            </w:r>
            <w:r w:rsidR="00425D86">
              <w:rPr>
                <w:rFonts w:ascii="Arial" w:hAnsi="Arial" w:cs="Arial"/>
                <w:lang w:val="de-DE"/>
              </w:rPr>
              <w:t>s</w:t>
            </w:r>
            <w:proofErr w:type="spellEnd"/>
          </w:p>
        </w:tc>
        <w:tc>
          <w:tcPr>
            <w:tcW w:w="6099" w:type="dxa"/>
            <w:vAlign w:val="center"/>
          </w:tcPr>
          <w:p w:rsidR="00905225" w:rsidRPr="00B20A2E" w:rsidRDefault="00905225" w:rsidP="0010449B">
            <w:pPr>
              <w:jc w:val="both"/>
              <w:rPr>
                <w:rFonts w:ascii="Arial" w:hAnsi="Arial" w:cs="Arial"/>
                <w:bCs/>
                <w:lang w:val="fr-FR"/>
              </w:rPr>
            </w:pPr>
          </w:p>
        </w:tc>
        <w:tc>
          <w:tcPr>
            <w:tcW w:w="1596" w:type="dxa"/>
            <w:vAlign w:val="center"/>
          </w:tcPr>
          <w:p w:rsidR="00905225" w:rsidRPr="00B20A2E" w:rsidRDefault="00905225" w:rsidP="0010449B">
            <w:pPr>
              <w:jc w:val="both"/>
              <w:rPr>
                <w:rFonts w:ascii="Arial" w:hAnsi="Arial" w:cs="Arial"/>
                <w:bCs/>
                <w:lang w:val="fr-FR"/>
              </w:rPr>
            </w:pPr>
          </w:p>
        </w:tc>
      </w:tr>
      <w:tr w:rsidR="00905225" w:rsidRPr="00B20A2E" w:rsidTr="00AB5608">
        <w:tc>
          <w:tcPr>
            <w:tcW w:w="2622" w:type="dxa"/>
            <w:vAlign w:val="center"/>
          </w:tcPr>
          <w:p w:rsidR="00905225" w:rsidRPr="00B20A2E" w:rsidRDefault="00E60F8B" w:rsidP="0010449B">
            <w:pPr>
              <w:jc w:val="both"/>
              <w:rPr>
                <w:rFonts w:ascii="Arial" w:hAnsi="Arial" w:cs="Arial"/>
                <w:lang w:val="de-DE"/>
              </w:rPr>
            </w:pPr>
            <w:proofErr w:type="spellStart"/>
            <w:r>
              <w:rPr>
                <w:rFonts w:ascii="Arial" w:hAnsi="Arial" w:cs="Arial"/>
                <w:lang w:val="de-DE"/>
              </w:rPr>
              <w:t>Bakari</w:t>
            </w:r>
            <w:proofErr w:type="spellEnd"/>
            <w:r>
              <w:rPr>
                <w:rFonts w:ascii="Arial" w:hAnsi="Arial" w:cs="Arial"/>
                <w:lang w:val="de-DE"/>
              </w:rPr>
              <w:t xml:space="preserve"> Camara</w:t>
            </w:r>
          </w:p>
        </w:tc>
        <w:tc>
          <w:tcPr>
            <w:tcW w:w="6099" w:type="dxa"/>
            <w:vAlign w:val="center"/>
          </w:tcPr>
          <w:p w:rsidR="00905225" w:rsidRPr="00B20A2E" w:rsidRDefault="00E60F8B" w:rsidP="0010449B">
            <w:pPr>
              <w:jc w:val="both"/>
              <w:rPr>
                <w:rFonts w:ascii="Arial" w:hAnsi="Arial" w:cs="Arial"/>
                <w:bCs/>
                <w:lang w:val="fr-FR"/>
              </w:rPr>
            </w:pPr>
            <w:r>
              <w:rPr>
                <w:rFonts w:ascii="Arial" w:hAnsi="Arial" w:cs="Arial"/>
                <w:bCs/>
                <w:lang w:val="fr-FR"/>
              </w:rPr>
              <w:t>DSP de Montréal</w:t>
            </w:r>
          </w:p>
        </w:tc>
        <w:tc>
          <w:tcPr>
            <w:tcW w:w="1596" w:type="dxa"/>
            <w:vAlign w:val="center"/>
          </w:tcPr>
          <w:p w:rsidR="00905225" w:rsidRPr="00B20A2E" w:rsidRDefault="00905225" w:rsidP="0010449B">
            <w:pPr>
              <w:jc w:val="both"/>
              <w:rPr>
                <w:rFonts w:ascii="Arial" w:hAnsi="Arial" w:cs="Arial"/>
                <w:bCs/>
                <w:lang w:val="fr-FR"/>
              </w:rPr>
            </w:pPr>
            <w:r>
              <w:rPr>
                <w:rFonts w:ascii="Arial" w:hAnsi="Arial" w:cs="Arial"/>
                <w:bCs/>
                <w:lang w:val="fr-FR"/>
              </w:rPr>
              <w:t>Oui</w:t>
            </w:r>
            <w:r w:rsidR="00E60F8B">
              <w:rPr>
                <w:rFonts w:ascii="Arial" w:hAnsi="Arial" w:cs="Arial"/>
                <w:bCs/>
                <w:lang w:val="fr-FR"/>
              </w:rPr>
              <w:t xml:space="preserve"> (32.8)</w:t>
            </w:r>
          </w:p>
        </w:tc>
      </w:tr>
      <w:tr w:rsidR="00425D86" w:rsidRPr="00B20A2E" w:rsidTr="00AB5608">
        <w:tc>
          <w:tcPr>
            <w:tcW w:w="2622" w:type="dxa"/>
            <w:vAlign w:val="center"/>
          </w:tcPr>
          <w:p w:rsidR="00425D86" w:rsidRDefault="00425D86" w:rsidP="0010449B">
            <w:pPr>
              <w:jc w:val="both"/>
              <w:rPr>
                <w:rFonts w:ascii="Arial" w:hAnsi="Arial" w:cs="Arial"/>
                <w:lang w:val="de-DE"/>
              </w:rPr>
            </w:pPr>
            <w:proofErr w:type="spellStart"/>
            <w:r>
              <w:rPr>
                <w:rFonts w:ascii="Arial" w:hAnsi="Arial" w:cs="Arial"/>
                <w:lang w:val="de-DE"/>
              </w:rPr>
              <w:t>Lévesque</w:t>
            </w:r>
            <w:proofErr w:type="spellEnd"/>
            <w:r>
              <w:rPr>
                <w:rFonts w:ascii="Arial" w:hAnsi="Arial" w:cs="Arial"/>
                <w:lang w:val="de-DE"/>
              </w:rPr>
              <w:t xml:space="preserve"> Simon</w:t>
            </w:r>
          </w:p>
        </w:tc>
        <w:tc>
          <w:tcPr>
            <w:tcW w:w="6099" w:type="dxa"/>
            <w:vAlign w:val="center"/>
          </w:tcPr>
          <w:p w:rsidR="00425D86" w:rsidRDefault="00425D86" w:rsidP="0010449B">
            <w:pPr>
              <w:jc w:val="both"/>
              <w:rPr>
                <w:rFonts w:ascii="Arial" w:hAnsi="Arial" w:cs="Arial"/>
                <w:bCs/>
                <w:lang w:val="fr-FR"/>
              </w:rPr>
            </w:pPr>
            <w:r>
              <w:rPr>
                <w:rFonts w:ascii="Arial" w:hAnsi="Arial" w:cs="Arial"/>
                <w:bCs/>
                <w:lang w:val="fr-FR"/>
              </w:rPr>
              <w:t>LSPQ</w:t>
            </w:r>
          </w:p>
        </w:tc>
        <w:tc>
          <w:tcPr>
            <w:tcW w:w="1596" w:type="dxa"/>
            <w:vAlign w:val="center"/>
          </w:tcPr>
          <w:p w:rsidR="00425D86" w:rsidRDefault="00425D86" w:rsidP="0010449B">
            <w:pPr>
              <w:jc w:val="both"/>
              <w:rPr>
                <w:rFonts w:ascii="Arial" w:hAnsi="Arial" w:cs="Arial"/>
                <w:bCs/>
                <w:lang w:val="fr-FR"/>
              </w:rPr>
            </w:pPr>
            <w:r>
              <w:rPr>
                <w:rFonts w:ascii="Arial" w:hAnsi="Arial" w:cs="Arial"/>
                <w:bCs/>
                <w:lang w:val="fr-FR"/>
              </w:rPr>
              <w:t>Oui (P.M.)</w:t>
            </w:r>
          </w:p>
        </w:tc>
      </w:tr>
      <w:tr w:rsidR="00425D86" w:rsidRPr="00B20A2E" w:rsidTr="00AB5608">
        <w:tc>
          <w:tcPr>
            <w:tcW w:w="2622" w:type="dxa"/>
            <w:vAlign w:val="center"/>
          </w:tcPr>
          <w:p w:rsidR="00425D86" w:rsidRDefault="00425D86" w:rsidP="0010449B">
            <w:pPr>
              <w:jc w:val="both"/>
              <w:rPr>
                <w:rFonts w:ascii="Arial" w:hAnsi="Arial" w:cs="Arial"/>
                <w:lang w:val="de-DE"/>
              </w:rPr>
            </w:pPr>
            <w:proofErr w:type="spellStart"/>
            <w:r>
              <w:rPr>
                <w:rFonts w:ascii="Arial" w:hAnsi="Arial" w:cs="Arial"/>
                <w:lang w:val="de-DE"/>
              </w:rPr>
              <w:t>Turmel</w:t>
            </w:r>
            <w:proofErr w:type="spellEnd"/>
            <w:r>
              <w:rPr>
                <w:rFonts w:ascii="Arial" w:hAnsi="Arial" w:cs="Arial"/>
                <w:lang w:val="de-DE"/>
              </w:rPr>
              <w:t xml:space="preserve"> Bruno </w:t>
            </w:r>
          </w:p>
        </w:tc>
        <w:tc>
          <w:tcPr>
            <w:tcW w:w="6099" w:type="dxa"/>
            <w:vAlign w:val="center"/>
          </w:tcPr>
          <w:p w:rsidR="00425D86" w:rsidRDefault="00425D86" w:rsidP="0010449B">
            <w:pPr>
              <w:jc w:val="both"/>
              <w:rPr>
                <w:rFonts w:ascii="Arial" w:hAnsi="Arial" w:cs="Arial"/>
                <w:bCs/>
                <w:lang w:val="fr-FR"/>
              </w:rPr>
            </w:pPr>
            <w:r>
              <w:rPr>
                <w:rFonts w:ascii="Arial" w:hAnsi="Arial" w:cs="Arial"/>
                <w:bCs/>
                <w:lang w:val="fr-FR"/>
              </w:rPr>
              <w:t>DPSP</w:t>
            </w:r>
          </w:p>
        </w:tc>
        <w:tc>
          <w:tcPr>
            <w:tcW w:w="1596" w:type="dxa"/>
            <w:vAlign w:val="center"/>
          </w:tcPr>
          <w:p w:rsidR="00425D86" w:rsidRDefault="00425D86" w:rsidP="0010449B">
            <w:pPr>
              <w:jc w:val="both"/>
              <w:rPr>
                <w:rFonts w:ascii="Arial" w:hAnsi="Arial" w:cs="Arial"/>
                <w:bCs/>
                <w:lang w:val="fr-FR"/>
              </w:rPr>
            </w:pPr>
            <w:r>
              <w:rPr>
                <w:rFonts w:ascii="Arial" w:hAnsi="Arial" w:cs="Arial"/>
                <w:bCs/>
                <w:lang w:val="fr-FR"/>
              </w:rPr>
              <w:t>Oui (32.11)</w:t>
            </w:r>
          </w:p>
        </w:tc>
      </w:tr>
    </w:tbl>
    <w:p w:rsidR="004A6667" w:rsidRPr="00B20A2E" w:rsidRDefault="004A6667" w:rsidP="0010449B">
      <w:pPr>
        <w:jc w:val="both"/>
        <w:rPr>
          <w:rFonts w:ascii="Arial" w:hAnsi="Arial" w:cs="Arial"/>
          <w:sz w:val="22"/>
          <w:szCs w:val="22"/>
          <w:lang w:val="fr-FR"/>
        </w:rPr>
      </w:pPr>
    </w:p>
    <w:p w:rsidR="004A6667" w:rsidRPr="00B20A2E" w:rsidRDefault="004A6667" w:rsidP="0010449B">
      <w:pPr>
        <w:jc w:val="both"/>
        <w:rPr>
          <w:rFonts w:ascii="Arial" w:hAnsi="Arial" w:cs="Arial"/>
          <w:sz w:val="22"/>
          <w:szCs w:val="22"/>
          <w:lang w:val="fr-FR"/>
        </w:rPr>
      </w:pPr>
    </w:p>
    <w:p w:rsidR="004A6667" w:rsidRDefault="004A6667" w:rsidP="00425D86">
      <w:pPr>
        <w:ind w:right="14"/>
        <w:jc w:val="both"/>
        <w:rPr>
          <w:rFonts w:ascii="Arial" w:hAnsi="Arial" w:cs="Arial"/>
          <w:b/>
          <w:sz w:val="22"/>
          <w:szCs w:val="22"/>
          <w:lang w:val="fr-FR"/>
        </w:rPr>
      </w:pPr>
    </w:p>
    <w:p w:rsidR="004A6667" w:rsidRPr="00B20A2E" w:rsidRDefault="004A6667" w:rsidP="00AB5608">
      <w:pPr>
        <w:ind w:right="14"/>
        <w:jc w:val="both"/>
        <w:rPr>
          <w:rFonts w:ascii="Arial" w:hAnsi="Arial" w:cs="Arial"/>
          <w:b/>
          <w:sz w:val="22"/>
          <w:szCs w:val="22"/>
          <w:lang w:val="fr-FR"/>
        </w:rPr>
      </w:pPr>
      <w:r w:rsidRPr="00B20A2E">
        <w:rPr>
          <w:rFonts w:ascii="Arial" w:hAnsi="Arial" w:cs="Arial"/>
          <w:b/>
          <w:sz w:val="22"/>
          <w:szCs w:val="22"/>
          <w:lang w:val="fr-FR"/>
        </w:rPr>
        <w:t xml:space="preserve">N.D.L.R. : Dans le présent compte-rendu, les éléments à suivre de près, les actions et les orientations privilégiées par </w:t>
      </w:r>
      <w:smartTag w:uri="urn:schemas-microsoft-com:office:smarttags" w:element="PersonName">
        <w:smartTagPr>
          <w:attr w:name="ProductID" w:val="la Table"/>
        </w:smartTagPr>
        <w:r w:rsidRPr="00B20A2E">
          <w:rPr>
            <w:rFonts w:ascii="Arial" w:hAnsi="Arial" w:cs="Arial"/>
            <w:b/>
            <w:sz w:val="22"/>
            <w:szCs w:val="22"/>
            <w:lang w:val="fr-FR"/>
          </w:rPr>
          <w:t>la Table</w:t>
        </w:r>
      </w:smartTag>
      <w:r w:rsidRPr="00B20A2E">
        <w:rPr>
          <w:rFonts w:ascii="Arial" w:hAnsi="Arial" w:cs="Arial"/>
          <w:b/>
          <w:sz w:val="22"/>
          <w:szCs w:val="22"/>
          <w:lang w:val="fr-FR"/>
        </w:rPr>
        <w:t xml:space="preserve"> sont encadrés (texte encadré)</w:t>
      </w:r>
    </w:p>
    <w:p w:rsidR="004A6667" w:rsidRPr="00B20A2E" w:rsidRDefault="004A6667" w:rsidP="0010449B">
      <w:pPr>
        <w:ind w:right="-720"/>
        <w:jc w:val="both"/>
        <w:rPr>
          <w:rFonts w:ascii="Arial" w:hAnsi="Arial" w:cs="Arial"/>
          <w:b/>
          <w:sz w:val="22"/>
          <w:szCs w:val="22"/>
          <w:lang w:val="fr-FR"/>
        </w:rPr>
      </w:pPr>
    </w:p>
    <w:p w:rsidR="004A6667" w:rsidRPr="00B20A2E" w:rsidRDefault="004A6667" w:rsidP="009C6D5E">
      <w:pPr>
        <w:pStyle w:val="Corpsdetexte"/>
        <w:tabs>
          <w:tab w:val="left" w:pos="851"/>
        </w:tabs>
        <w:jc w:val="both"/>
        <w:rPr>
          <w:rFonts w:ascii="Arial" w:hAnsi="Arial" w:cs="Arial"/>
          <w:sz w:val="22"/>
          <w:szCs w:val="22"/>
        </w:rPr>
      </w:pPr>
    </w:p>
    <w:p w:rsidR="004A6667" w:rsidRPr="00B20A2E" w:rsidRDefault="00425D86" w:rsidP="006A59DE">
      <w:pPr>
        <w:pStyle w:val="Corpsdetexte"/>
        <w:jc w:val="both"/>
        <w:rPr>
          <w:rFonts w:ascii="Arial" w:hAnsi="Arial" w:cs="Arial"/>
          <w:sz w:val="22"/>
          <w:szCs w:val="22"/>
        </w:rPr>
      </w:pPr>
      <w:r>
        <w:rPr>
          <w:rFonts w:ascii="Arial" w:hAnsi="Arial" w:cs="Arial"/>
          <w:sz w:val="22"/>
          <w:szCs w:val="22"/>
        </w:rPr>
        <w:lastRenderedPageBreak/>
        <w:t>32</w:t>
      </w:r>
      <w:r w:rsidR="004A6667">
        <w:rPr>
          <w:rFonts w:ascii="Arial" w:hAnsi="Arial" w:cs="Arial"/>
          <w:sz w:val="22"/>
          <w:szCs w:val="22"/>
        </w:rPr>
        <w:t>.1</w:t>
      </w:r>
      <w:r w:rsidR="004A6667">
        <w:rPr>
          <w:rFonts w:ascii="Arial" w:hAnsi="Arial" w:cs="Arial"/>
          <w:sz w:val="22"/>
          <w:szCs w:val="22"/>
        </w:rPr>
        <w:tab/>
      </w:r>
      <w:r w:rsidR="004A6667" w:rsidRPr="00B20A2E">
        <w:rPr>
          <w:rFonts w:ascii="Arial" w:hAnsi="Arial" w:cs="Arial"/>
          <w:sz w:val="22"/>
          <w:szCs w:val="22"/>
        </w:rPr>
        <w:t xml:space="preserve">Ouverture de la réunion </w:t>
      </w:r>
    </w:p>
    <w:p w:rsidR="00953AFD" w:rsidRDefault="004A6667" w:rsidP="002E7FC2">
      <w:pPr>
        <w:autoSpaceDE w:val="0"/>
        <w:autoSpaceDN w:val="0"/>
        <w:adjustRightInd w:val="0"/>
        <w:ind w:left="708"/>
        <w:rPr>
          <w:rFonts w:ascii="Arial" w:hAnsi="Arial" w:cs="Arial"/>
          <w:bCs/>
          <w:sz w:val="22"/>
          <w:szCs w:val="22"/>
          <w:lang w:val="fr-FR"/>
        </w:rPr>
      </w:pPr>
      <w:r w:rsidRPr="00B20A2E">
        <w:rPr>
          <w:rFonts w:ascii="Arial" w:hAnsi="Arial" w:cs="Arial"/>
          <w:bCs/>
          <w:sz w:val="22"/>
          <w:szCs w:val="22"/>
          <w:lang w:val="fr-FR"/>
        </w:rPr>
        <w:t>La réunion est ouverte à 9h</w:t>
      </w:r>
      <w:r w:rsidRPr="00F9224B">
        <w:rPr>
          <w:rFonts w:ascii="Arial" w:hAnsi="Arial" w:cs="Arial"/>
          <w:bCs/>
          <w:sz w:val="22"/>
          <w:szCs w:val="22"/>
          <w:lang w:val="fr-FR"/>
        </w:rPr>
        <w:t>3</w:t>
      </w:r>
      <w:r>
        <w:rPr>
          <w:rFonts w:ascii="Arial" w:hAnsi="Arial" w:cs="Arial"/>
          <w:bCs/>
          <w:sz w:val="22"/>
          <w:szCs w:val="22"/>
          <w:lang w:val="fr-FR"/>
        </w:rPr>
        <w:t xml:space="preserve">5 </w:t>
      </w:r>
      <w:r w:rsidRPr="00B20A2E">
        <w:rPr>
          <w:rFonts w:ascii="Arial" w:hAnsi="Arial" w:cs="Arial"/>
          <w:bCs/>
          <w:sz w:val="22"/>
          <w:szCs w:val="22"/>
          <w:lang w:val="fr-FR"/>
        </w:rPr>
        <w:t>par D</w:t>
      </w:r>
      <w:r w:rsidRPr="00B20A2E">
        <w:rPr>
          <w:rFonts w:ascii="Arial" w:hAnsi="Arial" w:cs="Arial"/>
          <w:bCs/>
          <w:sz w:val="22"/>
          <w:szCs w:val="22"/>
          <w:vertAlign w:val="superscript"/>
          <w:lang w:val="fr-FR"/>
        </w:rPr>
        <w:t>r</w:t>
      </w:r>
      <w:r w:rsidRPr="00B20A2E">
        <w:rPr>
          <w:rFonts w:ascii="Arial" w:hAnsi="Arial" w:cs="Arial"/>
          <w:bCs/>
          <w:sz w:val="22"/>
          <w:szCs w:val="22"/>
          <w:lang w:val="fr-FR"/>
        </w:rPr>
        <w:t xml:space="preserve"> François </w:t>
      </w:r>
      <w:proofErr w:type="spellStart"/>
      <w:r w:rsidRPr="00B20A2E">
        <w:rPr>
          <w:rFonts w:ascii="Arial" w:hAnsi="Arial" w:cs="Arial"/>
          <w:bCs/>
          <w:sz w:val="22"/>
          <w:szCs w:val="22"/>
          <w:lang w:val="fr-FR"/>
        </w:rPr>
        <w:t>Lamothe</w:t>
      </w:r>
      <w:proofErr w:type="spellEnd"/>
      <w:r w:rsidRPr="00B20A2E">
        <w:rPr>
          <w:rFonts w:ascii="Arial" w:hAnsi="Arial" w:cs="Arial"/>
          <w:bCs/>
          <w:sz w:val="22"/>
          <w:szCs w:val="22"/>
          <w:lang w:val="fr-FR"/>
        </w:rPr>
        <w:t xml:space="preserve">, président de la Table. </w:t>
      </w:r>
      <w:r>
        <w:rPr>
          <w:rFonts w:ascii="Arial" w:hAnsi="Arial" w:cs="Arial"/>
          <w:bCs/>
          <w:sz w:val="22"/>
          <w:szCs w:val="22"/>
          <w:lang w:val="fr-FR"/>
        </w:rPr>
        <w:t>Il sou</w:t>
      </w:r>
      <w:r w:rsidR="00953AFD">
        <w:rPr>
          <w:rFonts w:ascii="Arial" w:hAnsi="Arial" w:cs="Arial"/>
          <w:bCs/>
          <w:sz w:val="22"/>
          <w:szCs w:val="22"/>
          <w:lang w:val="fr-FR"/>
        </w:rPr>
        <w:t>ligne la nomination des nouveaux membres</w:t>
      </w:r>
      <w:r w:rsidR="00806692">
        <w:rPr>
          <w:rFonts w:ascii="Arial" w:hAnsi="Arial" w:cs="Arial"/>
          <w:bCs/>
          <w:sz w:val="22"/>
          <w:szCs w:val="22"/>
          <w:lang w:val="fr-FR"/>
        </w:rPr>
        <w:t> :</w:t>
      </w:r>
    </w:p>
    <w:p w:rsidR="00B367E6" w:rsidRDefault="00B367E6" w:rsidP="002E7FC2">
      <w:pPr>
        <w:autoSpaceDE w:val="0"/>
        <w:autoSpaceDN w:val="0"/>
        <w:adjustRightInd w:val="0"/>
        <w:ind w:left="708"/>
        <w:rPr>
          <w:rFonts w:ascii="Arial" w:hAnsi="Arial" w:cs="Arial"/>
          <w:bCs/>
          <w:sz w:val="22"/>
          <w:szCs w:val="22"/>
          <w:lang w:val="fr-FR"/>
        </w:rPr>
      </w:pPr>
      <w:proofErr w:type="spellStart"/>
      <w:r>
        <w:rPr>
          <w:rFonts w:ascii="Arial" w:hAnsi="Arial" w:cs="Arial"/>
          <w:bCs/>
          <w:sz w:val="22"/>
          <w:szCs w:val="22"/>
          <w:lang w:val="fr-FR"/>
        </w:rPr>
        <w:t>Dre</w:t>
      </w:r>
      <w:proofErr w:type="spellEnd"/>
      <w:r>
        <w:rPr>
          <w:rFonts w:ascii="Arial" w:hAnsi="Arial" w:cs="Arial"/>
          <w:bCs/>
          <w:sz w:val="22"/>
          <w:szCs w:val="22"/>
          <w:lang w:val="fr-FR"/>
        </w:rPr>
        <w:t xml:space="preserve"> Terry-Nan </w:t>
      </w:r>
      <w:proofErr w:type="spellStart"/>
      <w:r>
        <w:rPr>
          <w:rFonts w:ascii="Arial" w:hAnsi="Arial" w:cs="Arial"/>
          <w:bCs/>
          <w:sz w:val="22"/>
          <w:szCs w:val="22"/>
          <w:lang w:val="fr-FR"/>
        </w:rPr>
        <w:t>Tannenbaum</w:t>
      </w:r>
      <w:proofErr w:type="spellEnd"/>
      <w:r>
        <w:rPr>
          <w:rFonts w:ascii="Arial" w:hAnsi="Arial" w:cs="Arial"/>
          <w:bCs/>
          <w:sz w:val="22"/>
          <w:szCs w:val="22"/>
          <w:lang w:val="fr-FR"/>
        </w:rPr>
        <w:t xml:space="preserve">, représentante de la région 06, </w:t>
      </w:r>
    </w:p>
    <w:p w:rsidR="00953AFD" w:rsidRDefault="00B367E6" w:rsidP="002E7FC2">
      <w:pPr>
        <w:autoSpaceDE w:val="0"/>
        <w:autoSpaceDN w:val="0"/>
        <w:adjustRightInd w:val="0"/>
        <w:ind w:left="708"/>
        <w:rPr>
          <w:rFonts w:ascii="Arial" w:hAnsi="Arial" w:cs="Arial"/>
          <w:bCs/>
          <w:sz w:val="22"/>
          <w:szCs w:val="22"/>
          <w:lang w:val="fr-FR"/>
        </w:rPr>
      </w:pPr>
      <w:r>
        <w:rPr>
          <w:rFonts w:ascii="Arial" w:hAnsi="Arial" w:cs="Arial"/>
          <w:bCs/>
          <w:sz w:val="22"/>
          <w:szCs w:val="22"/>
          <w:lang w:val="fr-FR"/>
        </w:rPr>
        <w:t>M.</w:t>
      </w:r>
      <w:r w:rsidR="00F322CB">
        <w:rPr>
          <w:rFonts w:ascii="Arial" w:hAnsi="Arial" w:cs="Arial"/>
          <w:bCs/>
          <w:sz w:val="22"/>
          <w:szCs w:val="22"/>
          <w:lang w:val="fr-FR"/>
        </w:rPr>
        <w:t xml:space="preserve"> </w:t>
      </w:r>
      <w:r w:rsidR="00953AFD">
        <w:rPr>
          <w:rFonts w:ascii="Arial" w:hAnsi="Arial" w:cs="Arial"/>
          <w:bCs/>
          <w:sz w:val="22"/>
          <w:szCs w:val="22"/>
          <w:lang w:val="fr-FR"/>
        </w:rPr>
        <w:t>Réal Lacombe, représentant des directeurs de santé publique,</w:t>
      </w:r>
    </w:p>
    <w:p w:rsidR="00953AFD" w:rsidRDefault="00B367E6" w:rsidP="002E7FC2">
      <w:pPr>
        <w:autoSpaceDE w:val="0"/>
        <w:autoSpaceDN w:val="0"/>
        <w:adjustRightInd w:val="0"/>
        <w:ind w:left="708"/>
        <w:rPr>
          <w:rFonts w:ascii="Arial" w:hAnsi="Arial" w:cs="Arial"/>
          <w:bCs/>
          <w:sz w:val="22"/>
          <w:szCs w:val="22"/>
          <w:lang w:val="fr-FR"/>
        </w:rPr>
      </w:pPr>
      <w:r>
        <w:rPr>
          <w:rFonts w:ascii="Arial" w:hAnsi="Arial" w:cs="Arial"/>
          <w:bCs/>
          <w:sz w:val="22"/>
          <w:szCs w:val="22"/>
          <w:lang w:val="fr-FR"/>
        </w:rPr>
        <w:t>M.</w:t>
      </w:r>
      <w:r w:rsidR="00F322CB">
        <w:rPr>
          <w:rFonts w:ascii="Arial" w:hAnsi="Arial" w:cs="Arial"/>
          <w:bCs/>
          <w:sz w:val="22"/>
          <w:szCs w:val="22"/>
          <w:lang w:val="fr-FR"/>
        </w:rPr>
        <w:t xml:space="preserve"> </w:t>
      </w:r>
      <w:r w:rsidR="00953AFD">
        <w:rPr>
          <w:rFonts w:ascii="Arial" w:hAnsi="Arial" w:cs="Arial"/>
          <w:bCs/>
          <w:sz w:val="22"/>
          <w:szCs w:val="22"/>
          <w:lang w:val="fr-FR"/>
        </w:rPr>
        <w:t>Gaétan Lamy, représentant des PDG d’agences de santé et services sociaux,</w:t>
      </w:r>
    </w:p>
    <w:p w:rsidR="00B367E6" w:rsidRDefault="00B367E6" w:rsidP="002E7FC2">
      <w:pPr>
        <w:autoSpaceDE w:val="0"/>
        <w:autoSpaceDN w:val="0"/>
        <w:adjustRightInd w:val="0"/>
        <w:ind w:left="708"/>
        <w:rPr>
          <w:rFonts w:ascii="Arial" w:hAnsi="Arial" w:cs="Arial"/>
          <w:bCs/>
          <w:sz w:val="22"/>
          <w:szCs w:val="22"/>
          <w:lang w:val="fr-FR"/>
        </w:rPr>
      </w:pPr>
      <w:r>
        <w:rPr>
          <w:rFonts w:ascii="Arial" w:hAnsi="Arial" w:cs="Arial"/>
          <w:bCs/>
          <w:sz w:val="22"/>
          <w:szCs w:val="22"/>
          <w:lang w:val="fr-FR"/>
        </w:rPr>
        <w:t>Dr</w:t>
      </w:r>
      <w:r w:rsidR="00F322CB">
        <w:rPr>
          <w:rFonts w:ascii="Arial" w:hAnsi="Arial" w:cs="Arial"/>
          <w:bCs/>
          <w:sz w:val="22"/>
          <w:szCs w:val="22"/>
          <w:lang w:val="fr-FR"/>
        </w:rPr>
        <w:t xml:space="preserve"> </w:t>
      </w:r>
      <w:r>
        <w:rPr>
          <w:rFonts w:ascii="Arial" w:hAnsi="Arial" w:cs="Arial"/>
          <w:bCs/>
          <w:sz w:val="22"/>
          <w:szCs w:val="22"/>
          <w:lang w:val="fr-FR"/>
        </w:rPr>
        <w:t>Patrice Savard, représentant de l’AMMIQ.</w:t>
      </w:r>
    </w:p>
    <w:p w:rsidR="00953AFD" w:rsidRDefault="00F322CB" w:rsidP="00806692">
      <w:pPr>
        <w:autoSpaceDE w:val="0"/>
        <w:autoSpaceDN w:val="0"/>
        <w:adjustRightInd w:val="0"/>
        <w:ind w:left="708"/>
        <w:rPr>
          <w:rFonts w:ascii="Arial" w:hAnsi="Arial" w:cs="Arial"/>
          <w:bCs/>
          <w:sz w:val="22"/>
          <w:szCs w:val="22"/>
          <w:lang w:val="fr-FR"/>
        </w:rPr>
      </w:pPr>
      <w:r>
        <w:rPr>
          <w:rFonts w:ascii="Arial" w:hAnsi="Arial" w:cs="Arial"/>
          <w:bCs/>
          <w:sz w:val="22"/>
          <w:szCs w:val="22"/>
          <w:lang w:val="fr-FR"/>
        </w:rPr>
        <w:t>Par ailleurs, il nous informe</w:t>
      </w:r>
      <w:r w:rsidR="00806692">
        <w:rPr>
          <w:rFonts w:ascii="Arial" w:hAnsi="Arial" w:cs="Arial"/>
          <w:bCs/>
          <w:sz w:val="22"/>
          <w:szCs w:val="22"/>
          <w:lang w:val="fr-FR"/>
        </w:rPr>
        <w:t xml:space="preserve"> que </w:t>
      </w:r>
      <w:r w:rsidR="00B367E6">
        <w:rPr>
          <w:rFonts w:ascii="Arial" w:hAnsi="Arial" w:cs="Arial"/>
          <w:bCs/>
          <w:sz w:val="22"/>
          <w:szCs w:val="22"/>
          <w:lang w:val="fr-FR"/>
        </w:rPr>
        <w:t>de</w:t>
      </w:r>
      <w:r>
        <w:rPr>
          <w:rFonts w:ascii="Arial" w:hAnsi="Arial" w:cs="Arial"/>
          <w:bCs/>
          <w:sz w:val="22"/>
          <w:szCs w:val="22"/>
          <w:lang w:val="fr-FR"/>
        </w:rPr>
        <w:t>s</w:t>
      </w:r>
      <w:r w:rsidR="00B367E6">
        <w:rPr>
          <w:rFonts w:ascii="Arial" w:hAnsi="Arial" w:cs="Arial"/>
          <w:bCs/>
          <w:sz w:val="22"/>
          <w:szCs w:val="22"/>
          <w:lang w:val="fr-FR"/>
        </w:rPr>
        <w:t xml:space="preserve"> remerciements </w:t>
      </w:r>
      <w:r w:rsidR="00ED7F8A">
        <w:rPr>
          <w:rFonts w:ascii="Arial" w:hAnsi="Arial" w:cs="Arial"/>
          <w:bCs/>
          <w:sz w:val="22"/>
          <w:szCs w:val="22"/>
          <w:lang w:val="fr-FR"/>
        </w:rPr>
        <w:t xml:space="preserve">ont </w:t>
      </w:r>
      <w:r w:rsidR="00B367E6">
        <w:rPr>
          <w:rFonts w:ascii="Arial" w:hAnsi="Arial" w:cs="Arial"/>
          <w:bCs/>
          <w:sz w:val="22"/>
          <w:szCs w:val="22"/>
          <w:lang w:val="fr-FR"/>
        </w:rPr>
        <w:t>été acheminé</w:t>
      </w:r>
      <w:r>
        <w:rPr>
          <w:rFonts w:ascii="Arial" w:hAnsi="Arial" w:cs="Arial"/>
          <w:bCs/>
          <w:sz w:val="22"/>
          <w:szCs w:val="22"/>
          <w:lang w:val="fr-FR"/>
        </w:rPr>
        <w:t>s</w:t>
      </w:r>
      <w:r w:rsidR="00B367E6">
        <w:rPr>
          <w:rFonts w:ascii="Arial" w:hAnsi="Arial" w:cs="Arial"/>
          <w:bCs/>
          <w:sz w:val="22"/>
          <w:szCs w:val="22"/>
          <w:lang w:val="fr-FR"/>
        </w:rPr>
        <w:t xml:space="preserve"> aux membres sortants </w:t>
      </w:r>
      <w:proofErr w:type="spellStart"/>
      <w:r w:rsidR="00B367E6">
        <w:rPr>
          <w:rFonts w:ascii="Arial" w:hAnsi="Arial" w:cs="Arial"/>
          <w:bCs/>
          <w:sz w:val="22"/>
          <w:szCs w:val="22"/>
          <w:lang w:val="fr-FR"/>
        </w:rPr>
        <w:t>Dre</w:t>
      </w:r>
      <w:proofErr w:type="spellEnd"/>
      <w:r w:rsidR="00B367E6">
        <w:rPr>
          <w:rFonts w:ascii="Arial" w:hAnsi="Arial" w:cs="Arial"/>
          <w:bCs/>
          <w:sz w:val="22"/>
          <w:szCs w:val="22"/>
          <w:lang w:val="fr-FR"/>
        </w:rPr>
        <w:t xml:space="preserve"> Marie </w:t>
      </w:r>
      <w:proofErr w:type="spellStart"/>
      <w:r w:rsidR="00B367E6">
        <w:rPr>
          <w:rFonts w:ascii="Arial" w:hAnsi="Arial" w:cs="Arial"/>
          <w:bCs/>
          <w:sz w:val="22"/>
          <w:szCs w:val="22"/>
          <w:lang w:val="fr-FR"/>
        </w:rPr>
        <w:t>Gourdeau</w:t>
      </w:r>
      <w:proofErr w:type="spellEnd"/>
      <w:r w:rsidR="00ED7F8A">
        <w:rPr>
          <w:rFonts w:ascii="Arial" w:hAnsi="Arial" w:cs="Arial"/>
          <w:bCs/>
          <w:sz w:val="22"/>
          <w:szCs w:val="22"/>
          <w:lang w:val="fr-FR"/>
        </w:rPr>
        <w:t xml:space="preserve"> et</w:t>
      </w:r>
      <w:r w:rsidR="00B367E6">
        <w:rPr>
          <w:rFonts w:ascii="Arial" w:hAnsi="Arial" w:cs="Arial"/>
          <w:bCs/>
          <w:sz w:val="22"/>
          <w:szCs w:val="22"/>
          <w:lang w:val="fr-FR"/>
        </w:rPr>
        <w:t xml:space="preserve"> Mme Chantal </w:t>
      </w:r>
      <w:proofErr w:type="spellStart"/>
      <w:r w:rsidR="00B367E6">
        <w:rPr>
          <w:rFonts w:ascii="Arial" w:hAnsi="Arial" w:cs="Arial"/>
          <w:bCs/>
          <w:sz w:val="22"/>
          <w:szCs w:val="22"/>
          <w:lang w:val="fr-FR"/>
        </w:rPr>
        <w:t>Soucy</w:t>
      </w:r>
      <w:proofErr w:type="spellEnd"/>
      <w:r w:rsidR="00806692">
        <w:rPr>
          <w:rFonts w:ascii="Arial" w:hAnsi="Arial" w:cs="Arial"/>
          <w:bCs/>
          <w:sz w:val="22"/>
          <w:szCs w:val="22"/>
          <w:lang w:val="fr-FR"/>
        </w:rPr>
        <w:t xml:space="preserve">. </w:t>
      </w:r>
    </w:p>
    <w:p w:rsidR="007775E5" w:rsidRDefault="007775E5" w:rsidP="002E7FC2">
      <w:pPr>
        <w:autoSpaceDE w:val="0"/>
        <w:autoSpaceDN w:val="0"/>
        <w:adjustRightInd w:val="0"/>
        <w:ind w:left="708"/>
        <w:rPr>
          <w:rFonts w:ascii="Arial" w:hAnsi="Arial" w:cs="Arial"/>
          <w:sz w:val="22"/>
          <w:szCs w:val="22"/>
        </w:rPr>
      </w:pPr>
    </w:p>
    <w:p w:rsidR="004A6667" w:rsidRPr="00B20A2E" w:rsidRDefault="009419DB" w:rsidP="006A59DE">
      <w:pPr>
        <w:pStyle w:val="Corpsdetexte"/>
        <w:jc w:val="both"/>
        <w:rPr>
          <w:rFonts w:ascii="Arial" w:hAnsi="Arial" w:cs="Arial"/>
          <w:sz w:val="22"/>
          <w:szCs w:val="22"/>
          <w:lang w:val="fr-FR"/>
        </w:rPr>
      </w:pPr>
      <w:r>
        <w:rPr>
          <w:rFonts w:ascii="Arial" w:hAnsi="Arial" w:cs="Arial"/>
          <w:sz w:val="22"/>
          <w:szCs w:val="22"/>
          <w:lang w:val="fr-FR"/>
        </w:rPr>
        <w:t>32</w:t>
      </w:r>
      <w:r w:rsidR="004A6667">
        <w:rPr>
          <w:rFonts w:ascii="Arial" w:hAnsi="Arial" w:cs="Arial"/>
          <w:sz w:val="22"/>
          <w:szCs w:val="22"/>
          <w:lang w:val="fr-FR"/>
        </w:rPr>
        <w:t>.2</w:t>
      </w:r>
      <w:r w:rsidR="004A6667">
        <w:rPr>
          <w:rFonts w:ascii="Arial" w:hAnsi="Arial" w:cs="Arial"/>
          <w:sz w:val="22"/>
          <w:szCs w:val="22"/>
          <w:lang w:val="fr-FR"/>
        </w:rPr>
        <w:tab/>
      </w:r>
      <w:r w:rsidR="004A6667" w:rsidRPr="00B20A2E">
        <w:rPr>
          <w:rFonts w:ascii="Arial" w:hAnsi="Arial" w:cs="Arial"/>
          <w:sz w:val="22"/>
          <w:szCs w:val="22"/>
          <w:lang w:val="fr-FR"/>
        </w:rPr>
        <w:t>Adoption de l’ordre du jour</w:t>
      </w:r>
    </w:p>
    <w:p w:rsidR="009419DB" w:rsidRDefault="004A6667" w:rsidP="006A59DE">
      <w:pPr>
        <w:pStyle w:val="Corpsdetexte"/>
        <w:spacing w:before="120" w:after="120"/>
        <w:ind w:left="684" w:hanging="117"/>
        <w:jc w:val="both"/>
        <w:rPr>
          <w:rFonts w:ascii="Arial" w:hAnsi="Arial" w:cs="Arial"/>
          <w:b w:val="0"/>
          <w:bCs/>
          <w:sz w:val="22"/>
          <w:szCs w:val="22"/>
          <w:lang w:val="fr-FR"/>
        </w:rPr>
      </w:pPr>
      <w:r>
        <w:rPr>
          <w:rFonts w:ascii="Arial" w:hAnsi="Arial" w:cs="Arial"/>
          <w:bCs/>
          <w:sz w:val="22"/>
          <w:szCs w:val="22"/>
          <w:lang w:val="fr-FR"/>
        </w:rPr>
        <w:tab/>
      </w:r>
      <w:r w:rsidRPr="009C6D5E">
        <w:rPr>
          <w:rFonts w:ascii="Arial" w:hAnsi="Arial" w:cs="Arial"/>
          <w:b w:val="0"/>
          <w:bCs/>
          <w:sz w:val="22"/>
          <w:szCs w:val="22"/>
          <w:lang w:val="fr-FR"/>
        </w:rPr>
        <w:t xml:space="preserve">L’ordre du jour est adopté </w:t>
      </w:r>
      <w:r w:rsidR="009419DB">
        <w:rPr>
          <w:rFonts w:ascii="Arial" w:hAnsi="Arial" w:cs="Arial"/>
          <w:b w:val="0"/>
          <w:bCs/>
          <w:sz w:val="22"/>
          <w:szCs w:val="22"/>
          <w:lang w:val="fr-FR"/>
        </w:rPr>
        <w:t>sur la proposition de M. Blain et Mme Savery suite aux ajouts suivants :</w:t>
      </w:r>
    </w:p>
    <w:p w:rsidR="009419DB" w:rsidRDefault="009419DB" w:rsidP="006A59DE">
      <w:pPr>
        <w:pStyle w:val="Corpsdetexte"/>
        <w:spacing w:before="120" w:after="120"/>
        <w:ind w:left="684" w:hanging="117"/>
        <w:jc w:val="both"/>
        <w:rPr>
          <w:rFonts w:ascii="Arial" w:hAnsi="Arial" w:cs="Arial"/>
          <w:b w:val="0"/>
          <w:bCs/>
          <w:sz w:val="22"/>
          <w:szCs w:val="22"/>
          <w:lang w:val="fr-FR"/>
        </w:rPr>
      </w:pPr>
      <w:r>
        <w:rPr>
          <w:rFonts w:ascii="Arial" w:hAnsi="Arial" w:cs="Arial"/>
          <w:b w:val="0"/>
          <w:bCs/>
          <w:sz w:val="22"/>
          <w:szCs w:val="22"/>
          <w:lang w:val="fr-FR"/>
        </w:rPr>
        <w:t xml:space="preserve"> 32.14 Questions diverses :</w:t>
      </w:r>
    </w:p>
    <w:p w:rsidR="009419DB" w:rsidRDefault="009419DB" w:rsidP="009419DB">
      <w:pPr>
        <w:pStyle w:val="Corpsdetexte"/>
        <w:spacing w:before="120" w:after="120"/>
        <w:ind w:left="1276" w:firstLine="25"/>
        <w:jc w:val="both"/>
        <w:rPr>
          <w:rFonts w:ascii="Arial" w:hAnsi="Arial" w:cs="Arial"/>
          <w:b w:val="0"/>
          <w:bCs/>
          <w:sz w:val="22"/>
          <w:szCs w:val="22"/>
          <w:lang w:val="fr-FR"/>
        </w:rPr>
      </w:pPr>
      <w:r>
        <w:rPr>
          <w:rFonts w:ascii="Arial" w:hAnsi="Arial" w:cs="Arial"/>
          <w:b w:val="0"/>
          <w:bCs/>
          <w:sz w:val="22"/>
          <w:szCs w:val="22"/>
          <w:lang w:val="fr-FR"/>
        </w:rPr>
        <w:t>Rapport de performance de l’AQESSS</w:t>
      </w:r>
    </w:p>
    <w:p w:rsidR="009419DB" w:rsidRDefault="00F322CB" w:rsidP="009419DB">
      <w:pPr>
        <w:pStyle w:val="Corpsdetexte"/>
        <w:spacing w:before="120" w:after="120"/>
        <w:ind w:left="1276" w:firstLine="25"/>
        <w:jc w:val="both"/>
        <w:rPr>
          <w:rFonts w:ascii="Arial" w:hAnsi="Arial" w:cs="Arial"/>
          <w:b w:val="0"/>
          <w:bCs/>
          <w:sz w:val="22"/>
          <w:szCs w:val="22"/>
          <w:lang w:val="fr-FR"/>
        </w:rPr>
      </w:pPr>
      <w:r>
        <w:rPr>
          <w:rFonts w:ascii="Arial" w:hAnsi="Arial" w:cs="Arial"/>
          <w:b w:val="0"/>
          <w:bCs/>
          <w:sz w:val="22"/>
          <w:szCs w:val="22"/>
          <w:lang w:val="fr-FR"/>
        </w:rPr>
        <w:t>Pratiques de base</w:t>
      </w:r>
      <w:r w:rsidR="009419DB">
        <w:rPr>
          <w:rFonts w:ascii="Arial" w:hAnsi="Arial" w:cs="Arial"/>
          <w:b w:val="0"/>
          <w:bCs/>
          <w:sz w:val="22"/>
          <w:szCs w:val="22"/>
          <w:lang w:val="fr-FR"/>
        </w:rPr>
        <w:t xml:space="preserve"> et précautions additionnelles, Santé Canada</w:t>
      </w:r>
    </w:p>
    <w:p w:rsidR="009419DB" w:rsidRDefault="005F1C49" w:rsidP="009419DB">
      <w:pPr>
        <w:pStyle w:val="Corpsdetexte"/>
        <w:spacing w:before="120" w:after="120"/>
        <w:ind w:left="1276" w:firstLine="25"/>
        <w:jc w:val="both"/>
        <w:rPr>
          <w:rFonts w:ascii="Arial" w:hAnsi="Arial" w:cs="Arial"/>
          <w:b w:val="0"/>
          <w:bCs/>
          <w:sz w:val="22"/>
          <w:szCs w:val="22"/>
          <w:lang w:val="fr-FR"/>
        </w:rPr>
      </w:pPr>
      <w:r>
        <w:rPr>
          <w:rFonts w:ascii="Arial" w:hAnsi="Arial" w:cs="Arial"/>
          <w:b w:val="0"/>
          <w:bCs/>
          <w:sz w:val="22"/>
          <w:szCs w:val="22"/>
          <w:lang w:val="fr-FR"/>
        </w:rPr>
        <w:t>SPIN-BACTOT : début de la surveillance obligatoire</w:t>
      </w:r>
    </w:p>
    <w:p w:rsidR="004A6667" w:rsidRPr="000F73B2" w:rsidRDefault="004A6667" w:rsidP="000F73B2">
      <w:pPr>
        <w:pStyle w:val="Corpsdetexte"/>
        <w:tabs>
          <w:tab w:val="left" w:pos="994"/>
        </w:tabs>
        <w:ind w:left="993"/>
        <w:jc w:val="both"/>
        <w:rPr>
          <w:rFonts w:ascii="Arial" w:hAnsi="Arial" w:cs="Arial"/>
          <w:b w:val="0"/>
          <w:sz w:val="22"/>
          <w:szCs w:val="22"/>
          <w:lang w:val="fr-FR"/>
        </w:rPr>
      </w:pPr>
    </w:p>
    <w:p w:rsidR="004A6667" w:rsidRDefault="005F1C49" w:rsidP="00BE3F4A">
      <w:pPr>
        <w:pStyle w:val="Corpsdetexte"/>
        <w:ind w:left="684" w:hanging="684"/>
        <w:jc w:val="both"/>
        <w:rPr>
          <w:rFonts w:ascii="Arial" w:hAnsi="Arial" w:cs="Arial"/>
          <w:sz w:val="22"/>
          <w:szCs w:val="22"/>
          <w:lang w:val="fr-FR"/>
        </w:rPr>
      </w:pPr>
      <w:r>
        <w:rPr>
          <w:rFonts w:ascii="Arial" w:hAnsi="Arial" w:cs="Arial"/>
          <w:sz w:val="22"/>
          <w:szCs w:val="22"/>
          <w:lang w:val="fr-FR"/>
        </w:rPr>
        <w:t>32</w:t>
      </w:r>
      <w:r w:rsidR="004A6667">
        <w:rPr>
          <w:rFonts w:ascii="Arial" w:hAnsi="Arial" w:cs="Arial"/>
          <w:sz w:val="22"/>
          <w:szCs w:val="22"/>
          <w:lang w:val="fr-FR"/>
        </w:rPr>
        <w:t>.3</w:t>
      </w:r>
      <w:r w:rsidR="004A6667">
        <w:rPr>
          <w:rFonts w:ascii="Arial" w:hAnsi="Arial" w:cs="Arial"/>
          <w:sz w:val="22"/>
          <w:szCs w:val="22"/>
          <w:lang w:val="fr-FR"/>
        </w:rPr>
        <w:tab/>
      </w:r>
      <w:r w:rsidR="004A6667" w:rsidRPr="009C6D5E">
        <w:rPr>
          <w:rFonts w:ascii="Arial" w:hAnsi="Arial" w:cs="Arial"/>
          <w:sz w:val="22"/>
          <w:szCs w:val="22"/>
          <w:lang w:val="fr-FR"/>
        </w:rPr>
        <w:t xml:space="preserve">Adoption et suivi du compte-rendu de la rencontre tenue le </w:t>
      </w:r>
      <w:r w:rsidR="004A6667">
        <w:rPr>
          <w:rFonts w:ascii="Arial" w:hAnsi="Arial" w:cs="Arial"/>
          <w:sz w:val="22"/>
          <w:szCs w:val="22"/>
          <w:lang w:val="fr-FR"/>
        </w:rPr>
        <w:t>11 décembre 2012</w:t>
      </w:r>
    </w:p>
    <w:p w:rsidR="004A6667" w:rsidRDefault="004A6667" w:rsidP="0047798E">
      <w:pPr>
        <w:pStyle w:val="Corpsdetexte"/>
        <w:tabs>
          <w:tab w:val="left" w:pos="994"/>
        </w:tabs>
        <w:ind w:left="993" w:hanging="993"/>
        <w:jc w:val="both"/>
        <w:rPr>
          <w:rFonts w:ascii="Arial" w:hAnsi="Arial" w:cs="Arial"/>
          <w:sz w:val="22"/>
          <w:szCs w:val="22"/>
          <w:lang w:val="fr-FR"/>
        </w:rPr>
      </w:pPr>
      <w:r>
        <w:rPr>
          <w:rFonts w:ascii="Arial" w:hAnsi="Arial" w:cs="Arial"/>
          <w:sz w:val="22"/>
          <w:szCs w:val="22"/>
          <w:lang w:val="fr-FR"/>
        </w:rPr>
        <w:tab/>
      </w:r>
    </w:p>
    <w:p w:rsidR="004A6667" w:rsidRDefault="004A6667" w:rsidP="006A59DE">
      <w:pPr>
        <w:pStyle w:val="Corpsdetexte"/>
        <w:ind w:left="741"/>
        <w:jc w:val="both"/>
        <w:rPr>
          <w:rFonts w:ascii="Arial (W1)" w:hAnsi="Arial (W1)"/>
          <w:b w:val="0"/>
          <w:sz w:val="22"/>
          <w:szCs w:val="22"/>
        </w:rPr>
      </w:pPr>
      <w:r w:rsidRPr="009C6D5E">
        <w:rPr>
          <w:rFonts w:ascii="Arial" w:hAnsi="Arial" w:cs="Arial"/>
          <w:b w:val="0"/>
          <w:sz w:val="22"/>
          <w:szCs w:val="22"/>
        </w:rPr>
        <w:t>Le compte-rendu est adopté sur la proposition de M</w:t>
      </w:r>
      <w:r w:rsidR="005F1C49">
        <w:rPr>
          <w:rFonts w:ascii="Arial" w:hAnsi="Arial" w:cs="Arial"/>
          <w:b w:val="0"/>
          <w:sz w:val="22"/>
          <w:szCs w:val="22"/>
        </w:rPr>
        <w:t xml:space="preserve">. Daniel Bolduc </w:t>
      </w:r>
      <w:r>
        <w:rPr>
          <w:rFonts w:ascii="Arial" w:hAnsi="Arial" w:cs="Arial"/>
          <w:b w:val="0"/>
          <w:sz w:val="22"/>
          <w:szCs w:val="22"/>
        </w:rPr>
        <w:t xml:space="preserve">appuyée par </w:t>
      </w:r>
      <w:r w:rsidR="005F1C49">
        <w:rPr>
          <w:rFonts w:ascii="Arial" w:hAnsi="Arial" w:cs="Arial"/>
          <w:b w:val="0"/>
          <w:sz w:val="22"/>
          <w:szCs w:val="22"/>
        </w:rPr>
        <w:t xml:space="preserve">M. Denis Mercier. </w:t>
      </w:r>
    </w:p>
    <w:p w:rsidR="004A6667" w:rsidRPr="00B0157F" w:rsidRDefault="004A6667" w:rsidP="006A59DE">
      <w:pPr>
        <w:pStyle w:val="Corpsdetexte"/>
        <w:tabs>
          <w:tab w:val="left" w:pos="994"/>
        </w:tabs>
        <w:ind w:left="741" w:firstLine="33"/>
        <w:jc w:val="both"/>
        <w:rPr>
          <w:rFonts w:ascii="Arial" w:hAnsi="Arial" w:cs="Arial"/>
          <w:b w:val="0"/>
          <w:sz w:val="22"/>
          <w:szCs w:val="22"/>
          <w:lang w:val="fr-FR"/>
        </w:rPr>
      </w:pPr>
    </w:p>
    <w:p w:rsidR="004A6667" w:rsidRDefault="004A6667" w:rsidP="006A59DE">
      <w:pPr>
        <w:spacing w:before="120"/>
        <w:ind w:left="741" w:hanging="57"/>
        <w:jc w:val="both"/>
        <w:rPr>
          <w:rFonts w:ascii="Arial (W1)" w:hAnsi="Arial (W1)"/>
          <w:sz w:val="22"/>
          <w:szCs w:val="22"/>
        </w:rPr>
      </w:pPr>
      <w:r>
        <w:rPr>
          <w:rFonts w:ascii="Arial" w:hAnsi="Arial" w:cs="Arial"/>
          <w:b/>
          <w:sz w:val="22"/>
          <w:szCs w:val="22"/>
        </w:rPr>
        <w:t>3</w:t>
      </w:r>
      <w:r w:rsidR="005F1C49">
        <w:rPr>
          <w:rFonts w:ascii="Arial" w:hAnsi="Arial" w:cs="Arial"/>
          <w:b/>
          <w:sz w:val="22"/>
          <w:szCs w:val="22"/>
        </w:rPr>
        <w:t>2.3.</w:t>
      </w:r>
      <w:r w:rsidRPr="0064766B">
        <w:rPr>
          <w:rFonts w:ascii="Arial" w:hAnsi="Arial" w:cs="Arial"/>
          <w:b/>
          <w:sz w:val="22"/>
          <w:szCs w:val="22"/>
        </w:rPr>
        <w:t>1</w:t>
      </w:r>
      <w:r>
        <w:rPr>
          <w:rFonts w:ascii="Arial" w:hAnsi="Arial" w:cs="Arial"/>
          <w:sz w:val="22"/>
          <w:szCs w:val="22"/>
        </w:rPr>
        <w:t xml:space="preserve"> </w:t>
      </w:r>
      <w:r w:rsidRPr="006A59DE">
        <w:rPr>
          <w:rFonts w:ascii="Arial (W1)" w:hAnsi="Arial (W1)"/>
          <w:b/>
          <w:sz w:val="22"/>
          <w:szCs w:val="22"/>
        </w:rPr>
        <w:t>Guide de prévention des infections dans les résidences privées pour aînés</w:t>
      </w:r>
      <w:r w:rsidRPr="006A59DE">
        <w:rPr>
          <w:rFonts w:ascii="Arial (W1)" w:hAnsi="Arial (W1)"/>
          <w:sz w:val="22"/>
          <w:szCs w:val="22"/>
        </w:rPr>
        <w:t xml:space="preserve"> (Nadine Sicard)</w:t>
      </w:r>
    </w:p>
    <w:p w:rsidR="005F1C49" w:rsidRPr="004045FD" w:rsidRDefault="005F1C49" w:rsidP="005F1C49">
      <w:pPr>
        <w:widowControl w:val="0"/>
        <w:autoSpaceDE w:val="0"/>
        <w:autoSpaceDN w:val="0"/>
        <w:adjustRightInd w:val="0"/>
        <w:ind w:left="709"/>
        <w:rPr>
          <w:rFonts w:ascii="Arial" w:hAnsi="Arial" w:cs="Arial"/>
          <w:bCs/>
          <w:sz w:val="22"/>
          <w:szCs w:val="22"/>
          <w:lang w:val="fr-FR"/>
        </w:rPr>
      </w:pPr>
      <w:r w:rsidRPr="004045FD">
        <w:rPr>
          <w:rFonts w:ascii="Arial" w:hAnsi="Arial" w:cs="Arial"/>
          <w:bCs/>
          <w:sz w:val="22"/>
          <w:szCs w:val="22"/>
          <w:lang w:val="fr-FR"/>
        </w:rPr>
        <w:t xml:space="preserve">La </w:t>
      </w:r>
      <w:proofErr w:type="spellStart"/>
      <w:r w:rsidRPr="004045FD">
        <w:rPr>
          <w:rFonts w:ascii="Arial" w:hAnsi="Arial" w:cs="Arial"/>
          <w:bCs/>
          <w:sz w:val="22"/>
          <w:szCs w:val="22"/>
          <w:lang w:val="fr-FR"/>
        </w:rPr>
        <w:t>Formarez</w:t>
      </w:r>
      <w:proofErr w:type="spellEnd"/>
      <w:r w:rsidRPr="004045FD">
        <w:rPr>
          <w:rFonts w:ascii="Arial" w:hAnsi="Arial" w:cs="Arial"/>
          <w:bCs/>
          <w:sz w:val="22"/>
          <w:szCs w:val="22"/>
          <w:lang w:val="fr-FR"/>
        </w:rPr>
        <w:t xml:space="preserve"> prépare une formation pour les employés des RPA. L'approche favorisée vise à vulgariser le guide RPA et à présenter l'information de façon interactive, via une formation en ligne. La DPSP a été sollicitée pour collaborer à l'élaboration de cette formation et une rencontre est prévue le 27 juin avec la </w:t>
      </w:r>
      <w:proofErr w:type="spellStart"/>
      <w:r w:rsidRPr="004045FD">
        <w:rPr>
          <w:rFonts w:ascii="Arial" w:hAnsi="Arial" w:cs="Arial"/>
          <w:bCs/>
          <w:sz w:val="22"/>
          <w:szCs w:val="22"/>
          <w:lang w:val="fr-FR"/>
        </w:rPr>
        <w:t>Formarez</w:t>
      </w:r>
      <w:proofErr w:type="spellEnd"/>
      <w:r w:rsidRPr="004045FD">
        <w:rPr>
          <w:rFonts w:ascii="Arial" w:hAnsi="Arial" w:cs="Arial"/>
          <w:bCs/>
          <w:sz w:val="22"/>
          <w:szCs w:val="22"/>
          <w:lang w:val="fr-FR"/>
        </w:rPr>
        <w:t xml:space="preserve">. Tel que mentionné précédemment, il n'y a pas de plans pour que la </w:t>
      </w:r>
      <w:proofErr w:type="spellStart"/>
      <w:r w:rsidRPr="004045FD">
        <w:rPr>
          <w:rFonts w:ascii="Arial" w:hAnsi="Arial" w:cs="Arial"/>
          <w:bCs/>
          <w:sz w:val="22"/>
          <w:szCs w:val="22"/>
          <w:lang w:val="fr-FR"/>
        </w:rPr>
        <w:t>Formarez</w:t>
      </w:r>
      <w:proofErr w:type="spellEnd"/>
      <w:r w:rsidRPr="004045FD">
        <w:rPr>
          <w:rFonts w:ascii="Arial" w:hAnsi="Arial" w:cs="Arial"/>
          <w:bCs/>
          <w:sz w:val="22"/>
          <w:szCs w:val="22"/>
          <w:lang w:val="fr-FR"/>
        </w:rPr>
        <w:t xml:space="preserve"> élabore une formation à l’intention des exploitants.</w:t>
      </w:r>
    </w:p>
    <w:p w:rsidR="005F1C49" w:rsidRPr="004045FD" w:rsidRDefault="005F1C49" w:rsidP="005F1C49">
      <w:pPr>
        <w:widowControl w:val="0"/>
        <w:autoSpaceDE w:val="0"/>
        <w:autoSpaceDN w:val="0"/>
        <w:adjustRightInd w:val="0"/>
        <w:ind w:left="709"/>
        <w:rPr>
          <w:rFonts w:ascii="Arial" w:hAnsi="Arial" w:cs="Arial"/>
          <w:bCs/>
          <w:sz w:val="22"/>
          <w:szCs w:val="22"/>
          <w:lang w:val="fr-FR"/>
        </w:rPr>
      </w:pPr>
    </w:p>
    <w:p w:rsidR="00EE65B9" w:rsidRDefault="005F1C49" w:rsidP="005F1C49">
      <w:pPr>
        <w:widowControl w:val="0"/>
        <w:autoSpaceDE w:val="0"/>
        <w:autoSpaceDN w:val="0"/>
        <w:adjustRightInd w:val="0"/>
        <w:ind w:left="709"/>
        <w:rPr>
          <w:rFonts w:ascii="Arial" w:hAnsi="Arial" w:cs="Arial"/>
          <w:bCs/>
          <w:sz w:val="22"/>
          <w:szCs w:val="22"/>
          <w:lang w:val="fr-FR"/>
        </w:rPr>
      </w:pPr>
      <w:r w:rsidRPr="004045FD">
        <w:rPr>
          <w:rFonts w:ascii="Arial" w:hAnsi="Arial" w:cs="Arial"/>
          <w:bCs/>
          <w:sz w:val="22"/>
          <w:szCs w:val="22"/>
          <w:lang w:val="fr-FR"/>
        </w:rPr>
        <w:t xml:space="preserve">Les Agences ont effectué des activités d'information auprès des exploitants des RPA dans le cadre des nouvelles exigences de la certification. La DGSS nous a informés qu'une deuxième série de rencontres </w:t>
      </w:r>
      <w:r w:rsidR="00F322CB">
        <w:rPr>
          <w:rFonts w:ascii="Arial" w:hAnsi="Arial" w:cs="Arial"/>
          <w:bCs/>
          <w:sz w:val="22"/>
          <w:szCs w:val="22"/>
          <w:lang w:val="fr-FR"/>
        </w:rPr>
        <w:t xml:space="preserve">est </w:t>
      </w:r>
      <w:r w:rsidRPr="004045FD">
        <w:rPr>
          <w:rFonts w:ascii="Arial" w:hAnsi="Arial" w:cs="Arial"/>
          <w:bCs/>
          <w:sz w:val="22"/>
          <w:szCs w:val="22"/>
          <w:lang w:val="fr-FR"/>
        </w:rPr>
        <w:t>prévue. Afin de soutenir les Agences dans le transfert des connaissances au sujet des mesures de prévention et de contrôle des infections, la DGSS et la DPSP ont conçu un aide-mémoire qui reprend les concepts clés du guide et le rôle des exploitants dans la PCI. L'aide-mémoire a été diffusé récemment aux Agences.</w:t>
      </w:r>
    </w:p>
    <w:p w:rsidR="005F1C49" w:rsidRDefault="005F1C49" w:rsidP="005F1C49">
      <w:pPr>
        <w:widowControl w:val="0"/>
        <w:autoSpaceDE w:val="0"/>
        <w:autoSpaceDN w:val="0"/>
        <w:adjustRightInd w:val="0"/>
        <w:ind w:left="709"/>
        <w:rPr>
          <w:rFonts w:ascii="Helv" w:hAnsi="Helv" w:cs="Helv"/>
          <w:color w:val="000000"/>
          <w:sz w:val="20"/>
          <w:szCs w:val="20"/>
        </w:rPr>
      </w:pPr>
      <w:r w:rsidRPr="004045FD">
        <w:rPr>
          <w:rFonts w:ascii="Arial" w:hAnsi="Arial" w:cs="Arial"/>
          <w:bCs/>
          <w:sz w:val="22"/>
          <w:szCs w:val="22"/>
          <w:lang w:val="fr-FR"/>
        </w:rPr>
        <w:t xml:space="preserve">Le MSSS prévoit offrir </w:t>
      </w:r>
      <w:r w:rsidR="00F322CB">
        <w:rPr>
          <w:rFonts w:ascii="Arial" w:hAnsi="Arial" w:cs="Arial"/>
          <w:bCs/>
          <w:sz w:val="22"/>
          <w:szCs w:val="22"/>
          <w:lang w:val="fr-FR"/>
        </w:rPr>
        <w:t>à l’</w:t>
      </w:r>
      <w:r w:rsidR="00F322CB" w:rsidRPr="004045FD">
        <w:rPr>
          <w:rFonts w:ascii="Arial" w:hAnsi="Arial" w:cs="Arial"/>
          <w:bCs/>
          <w:sz w:val="22"/>
          <w:szCs w:val="22"/>
          <w:lang w:val="fr-FR"/>
        </w:rPr>
        <w:t>automne</w:t>
      </w:r>
      <w:r w:rsidR="00F322CB">
        <w:rPr>
          <w:rFonts w:ascii="Arial" w:hAnsi="Arial" w:cs="Arial"/>
          <w:bCs/>
          <w:sz w:val="22"/>
          <w:szCs w:val="22"/>
          <w:lang w:val="fr-FR"/>
        </w:rPr>
        <w:t xml:space="preserve"> </w:t>
      </w:r>
      <w:r w:rsidRPr="004045FD">
        <w:rPr>
          <w:rFonts w:ascii="Arial" w:hAnsi="Arial" w:cs="Arial"/>
          <w:bCs/>
          <w:sz w:val="22"/>
          <w:szCs w:val="22"/>
          <w:lang w:val="fr-FR"/>
        </w:rPr>
        <w:t xml:space="preserve">une activité de transfert des connaissances sur le guide RPA destiné aux intervenants de santé publique des CSSS et des DSP qui </w:t>
      </w:r>
      <w:r w:rsidR="00ED7F8A" w:rsidRPr="004045FD">
        <w:rPr>
          <w:rFonts w:ascii="Arial" w:hAnsi="Arial" w:cs="Arial"/>
          <w:bCs/>
          <w:sz w:val="22"/>
          <w:szCs w:val="22"/>
          <w:lang w:val="fr-FR"/>
        </w:rPr>
        <w:t xml:space="preserve">œuvrent </w:t>
      </w:r>
      <w:r w:rsidRPr="004045FD">
        <w:rPr>
          <w:rFonts w:ascii="Arial" w:hAnsi="Arial" w:cs="Arial"/>
          <w:bCs/>
          <w:sz w:val="22"/>
          <w:szCs w:val="22"/>
          <w:lang w:val="fr-FR"/>
        </w:rPr>
        <w:t>auprès de</w:t>
      </w:r>
      <w:r w:rsidR="00F322CB">
        <w:rPr>
          <w:rFonts w:ascii="Arial" w:hAnsi="Arial" w:cs="Arial"/>
          <w:bCs/>
          <w:sz w:val="22"/>
          <w:szCs w:val="22"/>
          <w:lang w:val="fr-FR"/>
        </w:rPr>
        <w:t xml:space="preserve"> ce</w:t>
      </w:r>
      <w:r w:rsidRPr="004045FD">
        <w:rPr>
          <w:rFonts w:ascii="Arial" w:hAnsi="Arial" w:cs="Arial"/>
          <w:bCs/>
          <w:sz w:val="22"/>
          <w:szCs w:val="22"/>
          <w:lang w:val="fr-FR"/>
        </w:rPr>
        <w:t>s résidences</w:t>
      </w:r>
      <w:r w:rsidR="00F322CB">
        <w:rPr>
          <w:rFonts w:ascii="Arial" w:hAnsi="Arial" w:cs="Arial"/>
          <w:bCs/>
          <w:sz w:val="22"/>
          <w:szCs w:val="22"/>
          <w:lang w:val="fr-FR"/>
        </w:rPr>
        <w:t>.</w:t>
      </w:r>
      <w:r w:rsidR="00ED7F8A">
        <w:rPr>
          <w:rFonts w:ascii="Arial" w:hAnsi="Arial" w:cs="Arial"/>
          <w:bCs/>
          <w:sz w:val="22"/>
          <w:szCs w:val="22"/>
          <w:lang w:val="fr-FR"/>
        </w:rPr>
        <w:t xml:space="preserve"> </w:t>
      </w:r>
      <w:r w:rsidRPr="004045FD">
        <w:rPr>
          <w:rFonts w:ascii="Arial" w:hAnsi="Arial" w:cs="Arial"/>
          <w:bCs/>
          <w:sz w:val="22"/>
          <w:szCs w:val="22"/>
          <w:lang w:val="fr-FR"/>
        </w:rPr>
        <w:t>Il s'agira d'une courte activité qui sera offerte virtuellement.</w:t>
      </w:r>
      <w:r>
        <w:rPr>
          <w:rFonts w:ascii="Helv" w:hAnsi="Helv" w:cs="Helv"/>
          <w:color w:val="000000"/>
          <w:sz w:val="20"/>
          <w:szCs w:val="20"/>
        </w:rPr>
        <w:t xml:space="preserve"> </w:t>
      </w:r>
    </w:p>
    <w:p w:rsidR="005F1C49" w:rsidRDefault="005F1C49" w:rsidP="005F1C49">
      <w:pPr>
        <w:widowControl w:val="0"/>
        <w:autoSpaceDE w:val="0"/>
        <w:autoSpaceDN w:val="0"/>
        <w:adjustRightInd w:val="0"/>
        <w:rPr>
          <w:rFonts w:ascii="Helv" w:hAnsi="Helv" w:cs="Helv"/>
          <w:color w:val="000000"/>
          <w:sz w:val="20"/>
          <w:szCs w:val="20"/>
        </w:rPr>
      </w:pPr>
    </w:p>
    <w:p w:rsidR="004A6667" w:rsidRDefault="00A708D0" w:rsidP="006A59DE">
      <w:pPr>
        <w:tabs>
          <w:tab w:val="num" w:pos="1026"/>
        </w:tabs>
        <w:spacing w:before="120"/>
        <w:ind w:left="741" w:hanging="57"/>
        <w:jc w:val="both"/>
        <w:rPr>
          <w:rFonts w:ascii="Arial" w:hAnsi="Arial" w:cs="Arial"/>
          <w:b/>
          <w:sz w:val="22"/>
          <w:szCs w:val="22"/>
        </w:rPr>
      </w:pPr>
      <w:r>
        <w:rPr>
          <w:rFonts w:ascii="Arial" w:hAnsi="Arial" w:cs="Arial"/>
          <w:b/>
          <w:sz w:val="22"/>
          <w:szCs w:val="22"/>
        </w:rPr>
        <w:t>32</w:t>
      </w:r>
      <w:r w:rsidR="004A6667" w:rsidRPr="006A59DE">
        <w:rPr>
          <w:rFonts w:ascii="Arial" w:hAnsi="Arial" w:cs="Arial"/>
          <w:b/>
          <w:sz w:val="22"/>
          <w:szCs w:val="22"/>
        </w:rPr>
        <w:t>.3.2</w:t>
      </w:r>
      <w:r w:rsidR="004A6667">
        <w:rPr>
          <w:rFonts w:ascii="Arial" w:hAnsi="Arial" w:cs="Arial"/>
          <w:b/>
          <w:sz w:val="22"/>
          <w:szCs w:val="22"/>
        </w:rPr>
        <w:t xml:space="preserve"> Approche adaptée à la personne âgée </w:t>
      </w:r>
      <w:r w:rsidR="004A6667" w:rsidRPr="00072FA8">
        <w:rPr>
          <w:rFonts w:ascii="Arial" w:hAnsi="Arial" w:cs="Arial"/>
          <w:sz w:val="22"/>
          <w:szCs w:val="22"/>
        </w:rPr>
        <w:t>(M.T.)</w:t>
      </w:r>
    </w:p>
    <w:p w:rsidR="00A708D0" w:rsidRDefault="00867AD4" w:rsidP="00A708D0">
      <w:pPr>
        <w:tabs>
          <w:tab w:val="num" w:pos="1026"/>
        </w:tabs>
        <w:spacing w:before="120"/>
        <w:ind w:left="741" w:hanging="57"/>
        <w:jc w:val="both"/>
        <w:rPr>
          <w:rFonts w:ascii="Arial" w:hAnsi="Arial" w:cs="Arial"/>
          <w:sz w:val="22"/>
          <w:szCs w:val="22"/>
        </w:rPr>
      </w:pPr>
      <w:r>
        <w:rPr>
          <w:rFonts w:ascii="Arial" w:hAnsi="Arial" w:cs="Arial"/>
          <w:sz w:val="22"/>
          <w:szCs w:val="22"/>
        </w:rPr>
        <w:lastRenderedPageBreak/>
        <w:t>Le 11 avril dernier</w:t>
      </w:r>
      <w:r w:rsidR="00A708D0">
        <w:rPr>
          <w:rFonts w:ascii="Arial" w:hAnsi="Arial" w:cs="Arial"/>
          <w:sz w:val="22"/>
          <w:szCs w:val="22"/>
        </w:rPr>
        <w:t>,</w:t>
      </w:r>
      <w:r>
        <w:rPr>
          <w:rFonts w:ascii="Arial" w:hAnsi="Arial" w:cs="Arial"/>
          <w:sz w:val="22"/>
          <w:szCs w:val="22"/>
        </w:rPr>
        <w:t xml:space="preserve"> </w:t>
      </w:r>
      <w:r w:rsidR="00A708D0">
        <w:rPr>
          <w:rFonts w:ascii="Arial" w:hAnsi="Arial" w:cs="Arial"/>
          <w:sz w:val="22"/>
          <w:szCs w:val="22"/>
        </w:rPr>
        <w:t xml:space="preserve">l’extrait du C.R. de la rencontre de la Table </w:t>
      </w:r>
      <w:r>
        <w:rPr>
          <w:rFonts w:ascii="Arial" w:hAnsi="Arial" w:cs="Arial"/>
          <w:sz w:val="22"/>
          <w:szCs w:val="22"/>
        </w:rPr>
        <w:t xml:space="preserve">était adressé à Mmes Danielle Benoît et Chantal Maltais </w:t>
      </w:r>
      <w:r w:rsidR="00A708D0">
        <w:rPr>
          <w:rFonts w:ascii="Arial" w:hAnsi="Arial" w:cs="Arial"/>
          <w:sz w:val="22"/>
          <w:szCs w:val="22"/>
        </w:rPr>
        <w:t xml:space="preserve">de </w:t>
      </w:r>
      <w:r>
        <w:rPr>
          <w:rFonts w:ascii="Arial" w:hAnsi="Arial" w:cs="Arial"/>
          <w:sz w:val="22"/>
          <w:szCs w:val="22"/>
        </w:rPr>
        <w:t>la DGSS</w:t>
      </w:r>
      <w:r w:rsidR="00A708D0">
        <w:rPr>
          <w:rFonts w:ascii="Arial" w:hAnsi="Arial" w:cs="Arial"/>
          <w:sz w:val="22"/>
          <w:szCs w:val="22"/>
        </w:rPr>
        <w:t xml:space="preserve"> afin d</w:t>
      </w:r>
      <w:r>
        <w:rPr>
          <w:rFonts w:ascii="Arial" w:hAnsi="Arial" w:cs="Arial"/>
          <w:sz w:val="22"/>
          <w:szCs w:val="22"/>
        </w:rPr>
        <w:t>e leur souligner qu’</w:t>
      </w:r>
      <w:r w:rsidR="00A708D0">
        <w:rPr>
          <w:rFonts w:ascii="Arial" w:hAnsi="Arial" w:cs="Arial"/>
          <w:sz w:val="22"/>
          <w:szCs w:val="22"/>
        </w:rPr>
        <w:t>aucu</w:t>
      </w:r>
      <w:r>
        <w:rPr>
          <w:rFonts w:ascii="Arial" w:hAnsi="Arial" w:cs="Arial"/>
          <w:sz w:val="22"/>
          <w:szCs w:val="22"/>
        </w:rPr>
        <w:t xml:space="preserve">n élément n’était apporté </w:t>
      </w:r>
      <w:r w:rsidR="00A708D0">
        <w:rPr>
          <w:rFonts w:ascii="Arial" w:hAnsi="Arial" w:cs="Arial"/>
          <w:sz w:val="22"/>
          <w:szCs w:val="22"/>
        </w:rPr>
        <w:t xml:space="preserve">dans le module «Adaptation de l’environnement de l’intention à l’action» </w:t>
      </w:r>
      <w:r>
        <w:rPr>
          <w:rFonts w:ascii="Arial" w:hAnsi="Arial" w:cs="Arial"/>
          <w:sz w:val="22"/>
          <w:szCs w:val="22"/>
        </w:rPr>
        <w:t xml:space="preserve">au regard des mesures environnementales pour soutenir l’hygiène des mains. </w:t>
      </w:r>
      <w:r w:rsidR="00A708D0">
        <w:rPr>
          <w:rFonts w:ascii="Arial" w:hAnsi="Arial" w:cs="Arial"/>
          <w:sz w:val="22"/>
          <w:szCs w:val="22"/>
        </w:rPr>
        <w:t>À ce jour nous sommes toujours dans l’attente d’une réponse.</w:t>
      </w:r>
    </w:p>
    <w:p w:rsidR="00A708D0" w:rsidRDefault="00A708D0" w:rsidP="00A708D0">
      <w:pPr>
        <w:tabs>
          <w:tab w:val="num" w:pos="1026"/>
        </w:tabs>
        <w:spacing w:before="120"/>
        <w:ind w:left="741" w:hanging="57"/>
        <w:jc w:val="both"/>
        <w:rPr>
          <w:rFonts w:ascii="Arial" w:hAnsi="Arial" w:cs="Arial"/>
          <w:sz w:val="22"/>
          <w:szCs w:val="22"/>
        </w:rPr>
      </w:pPr>
    </w:p>
    <w:p w:rsidR="004A6667" w:rsidRDefault="00A708D0" w:rsidP="00A10EF1">
      <w:pPr>
        <w:autoSpaceDE w:val="0"/>
        <w:autoSpaceDN w:val="0"/>
        <w:adjustRightInd w:val="0"/>
        <w:ind w:left="1140" w:hanging="456"/>
        <w:rPr>
          <w:rFonts w:ascii="Arial (W1)" w:hAnsi="Arial (W1)"/>
          <w:b/>
          <w:sz w:val="22"/>
          <w:szCs w:val="22"/>
        </w:rPr>
      </w:pPr>
      <w:r>
        <w:rPr>
          <w:rFonts w:ascii="Arial (W1)" w:hAnsi="Arial (W1)"/>
          <w:b/>
          <w:sz w:val="22"/>
          <w:szCs w:val="22"/>
        </w:rPr>
        <w:t xml:space="preserve">32.3.3 </w:t>
      </w:r>
      <w:r w:rsidR="004A6667" w:rsidRPr="00A10EF1">
        <w:rPr>
          <w:rFonts w:ascii="Arial (W1)" w:hAnsi="Arial (W1)"/>
          <w:b/>
          <w:sz w:val="22"/>
          <w:szCs w:val="22"/>
        </w:rPr>
        <w:t>Révision de la Norme PCI par Agrément Canada</w:t>
      </w:r>
      <w:r w:rsidR="004A6667" w:rsidRPr="00822154">
        <w:rPr>
          <w:rFonts w:ascii="Arial (W1)" w:hAnsi="Arial (W1)"/>
          <w:sz w:val="22"/>
          <w:szCs w:val="22"/>
        </w:rPr>
        <w:t xml:space="preserve"> </w:t>
      </w:r>
      <w:r w:rsidR="00072FA8">
        <w:rPr>
          <w:rFonts w:ascii="Arial (W1)" w:hAnsi="Arial (W1)"/>
          <w:sz w:val="22"/>
          <w:szCs w:val="22"/>
        </w:rPr>
        <w:t>(M.T.)</w:t>
      </w:r>
    </w:p>
    <w:p w:rsidR="004A6667" w:rsidRDefault="004A6667" w:rsidP="00A10EF1">
      <w:pPr>
        <w:autoSpaceDE w:val="0"/>
        <w:autoSpaceDN w:val="0"/>
        <w:adjustRightInd w:val="0"/>
        <w:ind w:left="1140" w:hanging="456"/>
        <w:rPr>
          <w:rFonts w:ascii="Arial (W1)" w:hAnsi="Arial (W1)"/>
          <w:b/>
          <w:sz w:val="22"/>
          <w:szCs w:val="22"/>
        </w:rPr>
      </w:pPr>
    </w:p>
    <w:p w:rsidR="0061316E" w:rsidRPr="00E835B4" w:rsidRDefault="0054737C" w:rsidP="00A10EF1">
      <w:pPr>
        <w:autoSpaceDE w:val="0"/>
        <w:autoSpaceDN w:val="0"/>
        <w:adjustRightInd w:val="0"/>
        <w:ind w:left="684"/>
        <w:rPr>
          <w:rFonts w:ascii="Arial" w:hAnsi="Arial" w:cs="Arial"/>
          <w:sz w:val="22"/>
          <w:szCs w:val="22"/>
        </w:rPr>
      </w:pPr>
      <w:r w:rsidRPr="00E835B4">
        <w:rPr>
          <w:rFonts w:ascii="Arial" w:hAnsi="Arial" w:cs="Arial"/>
          <w:sz w:val="22"/>
          <w:szCs w:val="22"/>
        </w:rPr>
        <w:t xml:space="preserve">Mme Tremblay a transmis ses commentaires sur la version mise à jour </w:t>
      </w:r>
      <w:r w:rsidR="00A77718" w:rsidRPr="00E835B4">
        <w:rPr>
          <w:rFonts w:ascii="Arial" w:hAnsi="Arial" w:cs="Arial"/>
          <w:sz w:val="22"/>
          <w:szCs w:val="22"/>
        </w:rPr>
        <w:t xml:space="preserve">le </w:t>
      </w:r>
      <w:r w:rsidRPr="00E835B4">
        <w:rPr>
          <w:rFonts w:ascii="Arial" w:hAnsi="Arial" w:cs="Arial"/>
          <w:sz w:val="22"/>
          <w:szCs w:val="22"/>
        </w:rPr>
        <w:t>22 mars</w:t>
      </w:r>
      <w:r w:rsidR="00A77718" w:rsidRPr="00E835B4">
        <w:rPr>
          <w:rFonts w:ascii="Arial" w:hAnsi="Arial" w:cs="Arial"/>
          <w:sz w:val="22"/>
          <w:szCs w:val="22"/>
        </w:rPr>
        <w:t>. Essentiellement les commentaires réitéraient la demande d’exclure de la norme PCI les POR</w:t>
      </w:r>
      <w:r w:rsidR="00E835B4">
        <w:rPr>
          <w:rFonts w:ascii="Arial" w:hAnsi="Arial" w:cs="Arial"/>
          <w:sz w:val="22"/>
          <w:szCs w:val="22"/>
        </w:rPr>
        <w:t xml:space="preserve"> </w:t>
      </w:r>
      <w:r w:rsidR="0061316E" w:rsidRPr="00E835B4">
        <w:rPr>
          <w:rFonts w:ascii="Arial" w:hAnsi="Arial" w:cs="Arial"/>
          <w:sz w:val="22"/>
          <w:szCs w:val="22"/>
        </w:rPr>
        <w:t>(pratiques organisationnelles requises)</w:t>
      </w:r>
      <w:r w:rsidR="00A77718" w:rsidRPr="00E835B4">
        <w:rPr>
          <w:rFonts w:ascii="Arial" w:hAnsi="Arial" w:cs="Arial"/>
          <w:sz w:val="22"/>
          <w:szCs w:val="22"/>
        </w:rPr>
        <w:t xml:space="preserve"> relatives au retraitement du matériel critique et semi-critique</w:t>
      </w:r>
      <w:r w:rsidR="00ED0A28" w:rsidRPr="00E835B4">
        <w:rPr>
          <w:rFonts w:ascii="Arial" w:hAnsi="Arial" w:cs="Arial"/>
          <w:sz w:val="22"/>
          <w:szCs w:val="22"/>
        </w:rPr>
        <w:t xml:space="preserve"> et </w:t>
      </w:r>
      <w:r w:rsidR="00A77718" w:rsidRPr="00E835B4">
        <w:rPr>
          <w:rFonts w:ascii="Arial" w:hAnsi="Arial" w:cs="Arial"/>
          <w:sz w:val="22"/>
          <w:szCs w:val="22"/>
        </w:rPr>
        <w:t xml:space="preserve">de documenter la couverture vaccinale des travailleurs de la santé contre la grippe. Aussi, </w:t>
      </w:r>
      <w:r w:rsidR="00ED0A28" w:rsidRPr="00E835B4">
        <w:rPr>
          <w:rFonts w:ascii="Arial" w:hAnsi="Arial" w:cs="Arial"/>
          <w:sz w:val="22"/>
          <w:szCs w:val="22"/>
        </w:rPr>
        <w:t xml:space="preserve">il a été </w:t>
      </w:r>
      <w:r w:rsidR="005E6216" w:rsidRPr="00E835B4">
        <w:rPr>
          <w:rFonts w:ascii="Arial" w:hAnsi="Arial" w:cs="Arial"/>
          <w:sz w:val="22"/>
          <w:szCs w:val="22"/>
        </w:rPr>
        <w:t xml:space="preserve">réitéré </w:t>
      </w:r>
      <w:r w:rsidR="00ED0A28" w:rsidRPr="00E835B4">
        <w:rPr>
          <w:rFonts w:ascii="Arial" w:hAnsi="Arial" w:cs="Arial"/>
          <w:sz w:val="22"/>
          <w:szCs w:val="22"/>
        </w:rPr>
        <w:t xml:space="preserve">que </w:t>
      </w:r>
      <w:r w:rsidR="00A77718" w:rsidRPr="00E835B4">
        <w:rPr>
          <w:rFonts w:ascii="Arial" w:hAnsi="Arial" w:cs="Arial"/>
          <w:sz w:val="22"/>
          <w:szCs w:val="22"/>
        </w:rPr>
        <w:t>les documents de références</w:t>
      </w:r>
      <w:r w:rsidR="00ED0A28" w:rsidRPr="00E835B4">
        <w:rPr>
          <w:rFonts w:ascii="Arial" w:hAnsi="Arial" w:cs="Arial"/>
          <w:sz w:val="22"/>
          <w:szCs w:val="22"/>
        </w:rPr>
        <w:t xml:space="preserve"> à privilégier pour le Québec </w:t>
      </w:r>
      <w:r w:rsidR="0061316E" w:rsidRPr="00E835B4">
        <w:rPr>
          <w:rFonts w:ascii="Arial" w:hAnsi="Arial" w:cs="Arial"/>
          <w:sz w:val="22"/>
          <w:szCs w:val="22"/>
        </w:rPr>
        <w:t xml:space="preserve">devraient être </w:t>
      </w:r>
      <w:r w:rsidR="00ED0A28" w:rsidRPr="00E835B4">
        <w:rPr>
          <w:rFonts w:ascii="Arial" w:hAnsi="Arial" w:cs="Arial"/>
          <w:sz w:val="22"/>
          <w:szCs w:val="22"/>
        </w:rPr>
        <w:t>ceux édités par le ministère et l’INSPQ,</w:t>
      </w:r>
      <w:r w:rsidR="005E6216" w:rsidRPr="00E835B4">
        <w:rPr>
          <w:rFonts w:ascii="Arial" w:hAnsi="Arial" w:cs="Arial"/>
          <w:sz w:val="22"/>
          <w:szCs w:val="22"/>
        </w:rPr>
        <w:t xml:space="preserve"> </w:t>
      </w:r>
      <w:r w:rsidR="00ED0A28" w:rsidRPr="00E835B4">
        <w:rPr>
          <w:rFonts w:ascii="Arial" w:hAnsi="Arial" w:cs="Arial"/>
          <w:sz w:val="22"/>
          <w:szCs w:val="22"/>
        </w:rPr>
        <w:t>selon leur disponibilité</w:t>
      </w:r>
      <w:r w:rsidR="00250D13" w:rsidRPr="00E835B4">
        <w:rPr>
          <w:rFonts w:ascii="Arial" w:hAnsi="Arial" w:cs="Arial"/>
          <w:sz w:val="22"/>
          <w:szCs w:val="22"/>
        </w:rPr>
        <w:t xml:space="preserve"> </w:t>
      </w:r>
      <w:r w:rsidR="005E6216" w:rsidRPr="00E835B4">
        <w:rPr>
          <w:rFonts w:ascii="Arial" w:hAnsi="Arial" w:cs="Arial"/>
          <w:sz w:val="22"/>
          <w:szCs w:val="22"/>
        </w:rPr>
        <w:t>c</w:t>
      </w:r>
      <w:r w:rsidR="00ED0A28" w:rsidRPr="00E835B4">
        <w:rPr>
          <w:rFonts w:ascii="Arial" w:hAnsi="Arial" w:cs="Arial"/>
          <w:sz w:val="22"/>
          <w:szCs w:val="22"/>
        </w:rPr>
        <w:t>omme par exemple le</w:t>
      </w:r>
      <w:r w:rsidR="005E6216" w:rsidRPr="00E835B4">
        <w:rPr>
          <w:rFonts w:ascii="Arial" w:hAnsi="Arial" w:cs="Arial"/>
          <w:sz w:val="22"/>
          <w:szCs w:val="22"/>
        </w:rPr>
        <w:t>s</w:t>
      </w:r>
      <w:r w:rsidR="00ED0A28" w:rsidRPr="00E835B4">
        <w:rPr>
          <w:rFonts w:ascii="Arial" w:hAnsi="Arial" w:cs="Arial"/>
          <w:sz w:val="22"/>
          <w:szCs w:val="22"/>
        </w:rPr>
        <w:t xml:space="preserve"> Cadre</w:t>
      </w:r>
      <w:r w:rsidR="005E6216" w:rsidRPr="00E835B4">
        <w:rPr>
          <w:rFonts w:ascii="Arial" w:hAnsi="Arial" w:cs="Arial"/>
          <w:sz w:val="22"/>
          <w:szCs w:val="22"/>
        </w:rPr>
        <w:t>s</w:t>
      </w:r>
      <w:r w:rsidR="0061316E" w:rsidRPr="00E835B4">
        <w:rPr>
          <w:rFonts w:ascii="Arial" w:hAnsi="Arial" w:cs="Arial"/>
          <w:sz w:val="22"/>
          <w:szCs w:val="22"/>
        </w:rPr>
        <w:t xml:space="preserve"> de</w:t>
      </w:r>
      <w:r w:rsidR="00ED0A28" w:rsidRPr="00E835B4">
        <w:rPr>
          <w:rFonts w:ascii="Arial" w:hAnsi="Arial" w:cs="Arial"/>
          <w:sz w:val="22"/>
          <w:szCs w:val="22"/>
        </w:rPr>
        <w:t xml:space="preserve"> référence, le PIQ etc</w:t>
      </w:r>
      <w:r w:rsidR="0061316E" w:rsidRPr="00E835B4">
        <w:rPr>
          <w:rFonts w:ascii="Arial" w:hAnsi="Arial" w:cs="Arial"/>
          <w:sz w:val="22"/>
          <w:szCs w:val="22"/>
        </w:rPr>
        <w:t>.</w:t>
      </w:r>
    </w:p>
    <w:p w:rsidR="004A6667" w:rsidRDefault="0061316E" w:rsidP="00E835B4">
      <w:pPr>
        <w:autoSpaceDE w:val="0"/>
        <w:autoSpaceDN w:val="0"/>
        <w:adjustRightInd w:val="0"/>
        <w:ind w:left="709"/>
        <w:rPr>
          <w:rFonts w:ascii="Arial" w:hAnsi="Arial" w:cs="Arial"/>
          <w:sz w:val="22"/>
          <w:szCs w:val="22"/>
        </w:rPr>
      </w:pPr>
      <w:r w:rsidRPr="00E835B4">
        <w:rPr>
          <w:rFonts w:ascii="Arial" w:hAnsi="Arial" w:cs="Arial"/>
          <w:sz w:val="22"/>
          <w:szCs w:val="22"/>
        </w:rPr>
        <w:t>Par ailleurs</w:t>
      </w:r>
      <w:r w:rsidR="00F322CB">
        <w:rPr>
          <w:rFonts w:ascii="Arial" w:hAnsi="Arial" w:cs="Arial"/>
          <w:sz w:val="22"/>
          <w:szCs w:val="22"/>
        </w:rPr>
        <w:t>,</w:t>
      </w:r>
      <w:r w:rsidRPr="00E835B4">
        <w:rPr>
          <w:rFonts w:ascii="Arial" w:hAnsi="Arial" w:cs="Arial"/>
          <w:sz w:val="22"/>
          <w:szCs w:val="22"/>
        </w:rPr>
        <w:t xml:space="preserve"> le 13 juin nous </w:t>
      </w:r>
      <w:r w:rsidR="00E835B4" w:rsidRPr="00E835B4">
        <w:rPr>
          <w:rFonts w:ascii="Arial" w:hAnsi="Arial" w:cs="Arial"/>
          <w:sz w:val="22"/>
          <w:szCs w:val="22"/>
        </w:rPr>
        <w:t>étions invités à examiner l</w:t>
      </w:r>
      <w:r w:rsidR="00E835B4">
        <w:rPr>
          <w:rFonts w:ascii="Arial" w:hAnsi="Arial" w:cs="Arial"/>
          <w:sz w:val="22"/>
          <w:szCs w:val="22"/>
        </w:rPr>
        <w:t>a norme</w:t>
      </w:r>
      <w:r w:rsidR="00E835B4" w:rsidRPr="00E835B4">
        <w:rPr>
          <w:rFonts w:ascii="Arial" w:hAnsi="Arial" w:cs="Arial"/>
          <w:sz w:val="22"/>
          <w:szCs w:val="22"/>
        </w:rPr>
        <w:t xml:space="preserve"> intitulée Organismes </w:t>
      </w:r>
      <w:proofErr w:type="spellStart"/>
      <w:r w:rsidR="00E835B4" w:rsidRPr="00E835B4">
        <w:rPr>
          <w:rFonts w:ascii="Arial" w:hAnsi="Arial" w:cs="Arial"/>
          <w:sz w:val="22"/>
          <w:szCs w:val="22"/>
        </w:rPr>
        <w:t>extra-hospitaliers</w:t>
      </w:r>
      <w:proofErr w:type="spellEnd"/>
      <w:r w:rsidR="00E835B4" w:rsidRPr="00E835B4">
        <w:rPr>
          <w:rFonts w:ascii="Arial" w:hAnsi="Arial" w:cs="Arial"/>
          <w:sz w:val="22"/>
          <w:szCs w:val="22"/>
        </w:rPr>
        <w:t xml:space="preserve"> -- Prévention et contrôle des infections.</w:t>
      </w:r>
      <w:r w:rsidR="00801D80">
        <w:rPr>
          <w:rFonts w:ascii="Arial" w:hAnsi="Arial" w:cs="Arial"/>
          <w:sz w:val="22"/>
          <w:szCs w:val="22"/>
        </w:rPr>
        <w:t xml:space="preserve"> U</w:t>
      </w:r>
      <w:r w:rsidR="00E835B4" w:rsidRPr="00E835B4">
        <w:rPr>
          <w:rFonts w:ascii="Arial" w:hAnsi="Arial" w:cs="Arial"/>
          <w:sz w:val="22"/>
          <w:szCs w:val="22"/>
        </w:rPr>
        <w:t xml:space="preserve">ne sollicitation a été faite auprès de quelques </w:t>
      </w:r>
      <w:r w:rsidR="00801D80">
        <w:rPr>
          <w:rFonts w:ascii="Arial" w:hAnsi="Arial" w:cs="Arial"/>
          <w:sz w:val="22"/>
          <w:szCs w:val="22"/>
        </w:rPr>
        <w:t xml:space="preserve">personnes en espérant qu’elles pourront commenter d’ici le 21 juin. Les membres </w:t>
      </w:r>
      <w:r w:rsidR="00E835B4">
        <w:rPr>
          <w:rFonts w:ascii="Arial" w:hAnsi="Arial" w:cs="Arial"/>
          <w:sz w:val="22"/>
          <w:szCs w:val="22"/>
        </w:rPr>
        <w:t>déplore</w:t>
      </w:r>
      <w:r w:rsidR="00C414DE">
        <w:rPr>
          <w:rFonts w:ascii="Arial" w:hAnsi="Arial" w:cs="Arial"/>
          <w:sz w:val="22"/>
          <w:szCs w:val="22"/>
        </w:rPr>
        <w:t>nt</w:t>
      </w:r>
      <w:r w:rsidR="00E835B4">
        <w:rPr>
          <w:rFonts w:ascii="Arial" w:hAnsi="Arial" w:cs="Arial"/>
          <w:sz w:val="22"/>
          <w:szCs w:val="22"/>
        </w:rPr>
        <w:t xml:space="preserve"> </w:t>
      </w:r>
      <w:r w:rsidR="00C414DE">
        <w:rPr>
          <w:rFonts w:ascii="Arial" w:hAnsi="Arial" w:cs="Arial"/>
          <w:sz w:val="22"/>
          <w:szCs w:val="22"/>
        </w:rPr>
        <w:t>qu</w:t>
      </w:r>
      <w:r w:rsidR="00801D80">
        <w:rPr>
          <w:rFonts w:ascii="Arial" w:hAnsi="Arial" w:cs="Arial"/>
          <w:sz w:val="22"/>
          <w:szCs w:val="22"/>
        </w:rPr>
        <w:t xml:space="preserve">’un </w:t>
      </w:r>
      <w:r w:rsidR="00E835B4">
        <w:rPr>
          <w:rFonts w:ascii="Arial" w:hAnsi="Arial" w:cs="Arial"/>
          <w:sz w:val="22"/>
          <w:szCs w:val="22"/>
        </w:rPr>
        <w:t xml:space="preserve">délai </w:t>
      </w:r>
      <w:r w:rsidR="00C414DE">
        <w:rPr>
          <w:rFonts w:ascii="Arial" w:hAnsi="Arial" w:cs="Arial"/>
          <w:sz w:val="22"/>
          <w:szCs w:val="22"/>
        </w:rPr>
        <w:t xml:space="preserve">si </w:t>
      </w:r>
      <w:r w:rsidR="00E835B4">
        <w:rPr>
          <w:rFonts w:ascii="Arial" w:hAnsi="Arial" w:cs="Arial"/>
          <w:sz w:val="22"/>
          <w:szCs w:val="22"/>
        </w:rPr>
        <w:t>court</w:t>
      </w:r>
      <w:r w:rsidR="00801D80">
        <w:rPr>
          <w:rFonts w:ascii="Arial" w:hAnsi="Arial" w:cs="Arial"/>
          <w:sz w:val="22"/>
          <w:szCs w:val="22"/>
        </w:rPr>
        <w:t xml:space="preserve"> soit accordé pour un document d’une telle importance.</w:t>
      </w:r>
    </w:p>
    <w:p w:rsidR="0010418F" w:rsidRDefault="0010418F" w:rsidP="00E835B4">
      <w:pPr>
        <w:autoSpaceDE w:val="0"/>
        <w:autoSpaceDN w:val="0"/>
        <w:adjustRightInd w:val="0"/>
        <w:ind w:left="709"/>
        <w:rPr>
          <w:rFonts w:ascii="Arial" w:hAnsi="Arial" w:cs="Arial"/>
          <w:sz w:val="22"/>
          <w:szCs w:val="22"/>
        </w:rPr>
      </w:pPr>
    </w:p>
    <w:p w:rsidR="0010418F" w:rsidRDefault="0010418F" w:rsidP="00E835B4">
      <w:pPr>
        <w:autoSpaceDE w:val="0"/>
        <w:autoSpaceDN w:val="0"/>
        <w:adjustRightInd w:val="0"/>
        <w:ind w:left="709"/>
        <w:rPr>
          <w:rFonts w:ascii="Arial" w:hAnsi="Arial" w:cs="Arial"/>
          <w:b/>
          <w:sz w:val="22"/>
          <w:szCs w:val="22"/>
        </w:rPr>
      </w:pPr>
      <w:r w:rsidRPr="0010418F">
        <w:rPr>
          <w:rFonts w:ascii="Arial" w:hAnsi="Arial" w:cs="Arial"/>
          <w:b/>
          <w:sz w:val="22"/>
          <w:szCs w:val="22"/>
        </w:rPr>
        <w:t>32.3.4 Modification du calcul des ratios</w:t>
      </w:r>
      <w:r w:rsidR="00072FA8">
        <w:rPr>
          <w:rFonts w:ascii="Arial" w:hAnsi="Arial" w:cs="Arial"/>
          <w:b/>
          <w:sz w:val="22"/>
          <w:szCs w:val="22"/>
        </w:rPr>
        <w:t xml:space="preserve"> </w:t>
      </w:r>
      <w:r w:rsidR="00072FA8" w:rsidRPr="00072FA8">
        <w:rPr>
          <w:rFonts w:ascii="Arial" w:hAnsi="Arial" w:cs="Arial"/>
          <w:sz w:val="22"/>
          <w:szCs w:val="22"/>
        </w:rPr>
        <w:t>(M.T.)</w:t>
      </w:r>
    </w:p>
    <w:p w:rsidR="00F322CB" w:rsidRDefault="0010418F" w:rsidP="00E835B4">
      <w:pPr>
        <w:autoSpaceDE w:val="0"/>
        <w:autoSpaceDN w:val="0"/>
        <w:adjustRightInd w:val="0"/>
        <w:ind w:left="709"/>
        <w:rPr>
          <w:rFonts w:ascii="Arial" w:hAnsi="Arial" w:cs="Arial"/>
          <w:sz w:val="22"/>
          <w:szCs w:val="22"/>
        </w:rPr>
      </w:pPr>
      <w:r>
        <w:rPr>
          <w:rFonts w:ascii="Arial" w:hAnsi="Arial" w:cs="Arial"/>
          <w:sz w:val="22"/>
          <w:szCs w:val="22"/>
        </w:rPr>
        <w:t>Dans un premier temps, les membres sont informés que la pertinence de maintenir l’indicateur sur les ratios dans les ententes de gestion et d’imputabilité</w:t>
      </w:r>
      <w:r w:rsidR="001248F3">
        <w:rPr>
          <w:rFonts w:ascii="Arial" w:hAnsi="Arial" w:cs="Arial"/>
          <w:sz w:val="22"/>
          <w:szCs w:val="22"/>
        </w:rPr>
        <w:t xml:space="preserve"> avait été questionnée. Un argumentaire a </w:t>
      </w:r>
      <w:r w:rsidR="00A21A78">
        <w:rPr>
          <w:rFonts w:ascii="Arial" w:hAnsi="Arial" w:cs="Arial"/>
          <w:sz w:val="22"/>
          <w:szCs w:val="22"/>
        </w:rPr>
        <w:t xml:space="preserve">dû être </w:t>
      </w:r>
      <w:r w:rsidR="001248F3">
        <w:rPr>
          <w:rFonts w:ascii="Arial" w:hAnsi="Arial" w:cs="Arial"/>
          <w:sz w:val="22"/>
          <w:szCs w:val="22"/>
        </w:rPr>
        <w:t>élaboré pour soutenir cet indicateur</w:t>
      </w:r>
      <w:r w:rsidR="00A21A78">
        <w:rPr>
          <w:rFonts w:ascii="Arial" w:hAnsi="Arial" w:cs="Arial"/>
          <w:sz w:val="22"/>
          <w:szCs w:val="22"/>
        </w:rPr>
        <w:t xml:space="preserve"> auprès de la direction responsable </w:t>
      </w:r>
      <w:r w:rsidR="00F322CB">
        <w:rPr>
          <w:rFonts w:ascii="Arial" w:hAnsi="Arial" w:cs="Arial"/>
          <w:sz w:val="22"/>
          <w:szCs w:val="22"/>
        </w:rPr>
        <w:t xml:space="preserve"> afin de faire ressortir </w:t>
      </w:r>
    </w:p>
    <w:p w:rsidR="00F322CB" w:rsidRDefault="001248F3" w:rsidP="00F322CB">
      <w:pPr>
        <w:pStyle w:val="Paragraphedeliste"/>
        <w:numPr>
          <w:ilvl w:val="0"/>
          <w:numId w:val="25"/>
        </w:numPr>
        <w:autoSpaceDE w:val="0"/>
        <w:autoSpaceDN w:val="0"/>
        <w:adjustRightInd w:val="0"/>
        <w:rPr>
          <w:rFonts w:ascii="Arial" w:hAnsi="Arial" w:cs="Arial"/>
        </w:rPr>
      </w:pPr>
      <w:r w:rsidRPr="00F322CB">
        <w:rPr>
          <w:rFonts w:ascii="Arial" w:hAnsi="Arial" w:cs="Arial"/>
        </w:rPr>
        <w:t>qu’il était es</w:t>
      </w:r>
      <w:r w:rsidR="00A21A78" w:rsidRPr="00F322CB">
        <w:rPr>
          <w:rFonts w:ascii="Arial" w:hAnsi="Arial" w:cs="Arial"/>
        </w:rPr>
        <w:t xml:space="preserve">sentiel de </w:t>
      </w:r>
      <w:r w:rsidRPr="00F322CB">
        <w:rPr>
          <w:rFonts w:ascii="Arial" w:hAnsi="Arial" w:cs="Arial"/>
        </w:rPr>
        <w:t xml:space="preserve">maintenir un indicateur de structure en complément </w:t>
      </w:r>
      <w:r w:rsidR="00A21A78" w:rsidRPr="00F322CB">
        <w:rPr>
          <w:rFonts w:ascii="Arial" w:hAnsi="Arial" w:cs="Arial"/>
        </w:rPr>
        <w:t xml:space="preserve">aux indicateurs </w:t>
      </w:r>
      <w:r w:rsidRPr="00F322CB">
        <w:rPr>
          <w:rFonts w:ascii="Arial" w:hAnsi="Arial" w:cs="Arial"/>
        </w:rPr>
        <w:t>de</w:t>
      </w:r>
      <w:r w:rsidR="00A21A78" w:rsidRPr="00F322CB">
        <w:rPr>
          <w:rFonts w:ascii="Arial" w:hAnsi="Arial" w:cs="Arial"/>
        </w:rPr>
        <w:t xml:space="preserve"> </w:t>
      </w:r>
      <w:r w:rsidR="00F322CB">
        <w:rPr>
          <w:rFonts w:ascii="Arial" w:hAnsi="Arial" w:cs="Arial"/>
        </w:rPr>
        <w:t>résultats (taux d’infection);</w:t>
      </w:r>
    </w:p>
    <w:p w:rsidR="004C2822" w:rsidRDefault="00A21A78" w:rsidP="00F322CB">
      <w:pPr>
        <w:pStyle w:val="Paragraphedeliste"/>
        <w:numPr>
          <w:ilvl w:val="0"/>
          <w:numId w:val="25"/>
        </w:numPr>
        <w:autoSpaceDE w:val="0"/>
        <w:autoSpaceDN w:val="0"/>
        <w:adjustRightInd w:val="0"/>
        <w:rPr>
          <w:rFonts w:ascii="Arial" w:hAnsi="Arial" w:cs="Arial"/>
        </w:rPr>
      </w:pPr>
      <w:r w:rsidRPr="00F322CB">
        <w:rPr>
          <w:rFonts w:ascii="Arial" w:hAnsi="Arial" w:cs="Arial"/>
        </w:rPr>
        <w:t>qu</w:t>
      </w:r>
      <w:r w:rsidR="004C2822">
        <w:rPr>
          <w:rFonts w:ascii="Arial" w:hAnsi="Arial" w:cs="Arial"/>
        </w:rPr>
        <w:t>e l’indicateur</w:t>
      </w:r>
      <w:r w:rsidRPr="00F322CB">
        <w:rPr>
          <w:rFonts w:ascii="Arial" w:hAnsi="Arial" w:cs="Arial"/>
        </w:rPr>
        <w:t xml:space="preserve"> soutient les équipes de PCI pour maintenir et consolider les ressources requises</w:t>
      </w:r>
      <w:r w:rsidR="004C2822">
        <w:rPr>
          <w:rFonts w:ascii="Arial" w:hAnsi="Arial" w:cs="Arial"/>
        </w:rPr>
        <w:t> :</w:t>
      </w:r>
    </w:p>
    <w:p w:rsidR="00A21A78" w:rsidRPr="00F322CB" w:rsidRDefault="00A21A78" w:rsidP="00F322CB">
      <w:pPr>
        <w:pStyle w:val="Paragraphedeliste"/>
        <w:numPr>
          <w:ilvl w:val="0"/>
          <w:numId w:val="25"/>
        </w:numPr>
        <w:autoSpaceDE w:val="0"/>
        <w:autoSpaceDN w:val="0"/>
        <w:adjustRightInd w:val="0"/>
        <w:rPr>
          <w:rFonts w:ascii="Arial" w:hAnsi="Arial" w:cs="Arial"/>
        </w:rPr>
      </w:pPr>
      <w:r w:rsidRPr="00F322CB">
        <w:rPr>
          <w:rFonts w:ascii="Arial" w:hAnsi="Arial" w:cs="Arial"/>
        </w:rPr>
        <w:t xml:space="preserve">qu’il est un élément à analyser lors de situation d’éclosion. </w:t>
      </w:r>
    </w:p>
    <w:p w:rsidR="00A21A78" w:rsidRDefault="00F61585" w:rsidP="00E835B4">
      <w:pPr>
        <w:autoSpaceDE w:val="0"/>
        <w:autoSpaceDN w:val="0"/>
        <w:adjustRightInd w:val="0"/>
        <w:ind w:left="709"/>
        <w:rPr>
          <w:rFonts w:ascii="Arial" w:hAnsi="Arial" w:cs="Arial"/>
          <w:sz w:val="22"/>
          <w:szCs w:val="22"/>
        </w:rPr>
      </w:pPr>
      <w:r>
        <w:rPr>
          <w:rFonts w:ascii="Arial" w:hAnsi="Arial" w:cs="Arial"/>
          <w:sz w:val="22"/>
          <w:szCs w:val="22"/>
        </w:rPr>
        <w:t>La DGSSMU a donné son appui au maintien de cet indicateur.</w:t>
      </w:r>
    </w:p>
    <w:p w:rsidR="00F61585" w:rsidRDefault="00F61585" w:rsidP="00E835B4">
      <w:pPr>
        <w:autoSpaceDE w:val="0"/>
        <w:autoSpaceDN w:val="0"/>
        <w:adjustRightInd w:val="0"/>
        <w:ind w:left="709"/>
        <w:rPr>
          <w:rFonts w:ascii="Arial" w:hAnsi="Arial" w:cs="Arial"/>
          <w:sz w:val="22"/>
          <w:szCs w:val="22"/>
        </w:rPr>
      </w:pPr>
    </w:p>
    <w:p w:rsidR="0010418F" w:rsidRPr="00F61585" w:rsidRDefault="00F61585" w:rsidP="00E835B4">
      <w:pPr>
        <w:autoSpaceDE w:val="0"/>
        <w:autoSpaceDN w:val="0"/>
        <w:adjustRightInd w:val="0"/>
        <w:ind w:left="709"/>
        <w:rPr>
          <w:rFonts w:ascii="Arial" w:hAnsi="Arial" w:cs="Arial"/>
          <w:sz w:val="22"/>
          <w:szCs w:val="22"/>
        </w:rPr>
      </w:pPr>
      <w:r w:rsidRPr="00F61585">
        <w:rPr>
          <w:rFonts w:ascii="Arial" w:hAnsi="Arial" w:cs="Arial"/>
          <w:sz w:val="22"/>
          <w:szCs w:val="22"/>
        </w:rPr>
        <w:t>Nouvelle définition du ratio</w:t>
      </w:r>
      <w:r>
        <w:rPr>
          <w:rFonts w:ascii="Arial" w:hAnsi="Arial" w:cs="Arial"/>
        </w:rPr>
        <w:t> </w:t>
      </w:r>
      <w:r w:rsidRPr="00F61585">
        <w:rPr>
          <w:rFonts w:ascii="Arial" w:hAnsi="Arial" w:cs="Arial"/>
          <w:sz w:val="22"/>
          <w:szCs w:val="22"/>
        </w:rPr>
        <w:t>:</w:t>
      </w:r>
    </w:p>
    <w:p w:rsidR="00072FA8" w:rsidRDefault="00333A84" w:rsidP="00E835B4">
      <w:pPr>
        <w:autoSpaceDE w:val="0"/>
        <w:autoSpaceDN w:val="0"/>
        <w:adjustRightInd w:val="0"/>
        <w:ind w:left="709"/>
        <w:rPr>
          <w:rFonts w:ascii="Arial" w:hAnsi="Arial" w:cs="Arial"/>
          <w:sz w:val="22"/>
          <w:szCs w:val="22"/>
        </w:rPr>
      </w:pPr>
      <w:r>
        <w:rPr>
          <w:rFonts w:ascii="Arial" w:hAnsi="Arial" w:cs="Arial"/>
          <w:sz w:val="22"/>
          <w:szCs w:val="22"/>
        </w:rPr>
        <w:t xml:space="preserve">Des travaux doivent </w:t>
      </w:r>
      <w:r w:rsidR="00467438">
        <w:rPr>
          <w:rFonts w:ascii="Arial" w:hAnsi="Arial" w:cs="Arial"/>
          <w:sz w:val="22"/>
          <w:szCs w:val="22"/>
        </w:rPr>
        <w:t xml:space="preserve">être </w:t>
      </w:r>
      <w:r>
        <w:rPr>
          <w:rFonts w:ascii="Arial" w:hAnsi="Arial" w:cs="Arial"/>
          <w:sz w:val="22"/>
          <w:szCs w:val="22"/>
        </w:rPr>
        <w:t xml:space="preserve">entrepris pour présenter une version renouvelée en novembre. Il pourra s’avérer judicieux d’intégrer à la définition </w:t>
      </w:r>
      <w:r w:rsidR="00467438">
        <w:rPr>
          <w:rFonts w:ascii="Arial" w:hAnsi="Arial" w:cs="Arial"/>
          <w:sz w:val="22"/>
          <w:szCs w:val="22"/>
        </w:rPr>
        <w:t>des éléments relatif</w:t>
      </w:r>
      <w:r w:rsidR="00072FA8">
        <w:rPr>
          <w:rFonts w:ascii="Arial" w:hAnsi="Arial" w:cs="Arial"/>
          <w:sz w:val="22"/>
          <w:szCs w:val="22"/>
        </w:rPr>
        <w:t>s</w:t>
      </w:r>
      <w:r w:rsidR="00467438">
        <w:rPr>
          <w:rFonts w:ascii="Arial" w:hAnsi="Arial" w:cs="Arial"/>
          <w:sz w:val="22"/>
          <w:szCs w:val="22"/>
        </w:rPr>
        <w:t xml:space="preserve"> à la spécialité</w:t>
      </w:r>
      <w:r w:rsidR="00072FA8">
        <w:rPr>
          <w:rFonts w:ascii="Arial" w:hAnsi="Arial" w:cs="Arial"/>
          <w:sz w:val="22"/>
          <w:szCs w:val="22"/>
        </w:rPr>
        <w:t>. De plus</w:t>
      </w:r>
      <w:r w:rsidR="00467438">
        <w:rPr>
          <w:rFonts w:ascii="Arial" w:hAnsi="Arial" w:cs="Arial"/>
          <w:sz w:val="22"/>
          <w:szCs w:val="22"/>
        </w:rPr>
        <w:t>, il demeure important de clarifie</w:t>
      </w:r>
      <w:r w:rsidR="00072FA8">
        <w:rPr>
          <w:rFonts w:ascii="Arial" w:hAnsi="Arial" w:cs="Arial"/>
          <w:sz w:val="22"/>
          <w:szCs w:val="22"/>
        </w:rPr>
        <w:t>r</w:t>
      </w:r>
      <w:r w:rsidR="00467438">
        <w:rPr>
          <w:rFonts w:ascii="Arial" w:hAnsi="Arial" w:cs="Arial"/>
          <w:sz w:val="22"/>
          <w:szCs w:val="22"/>
        </w:rPr>
        <w:t xml:space="preserve"> ce qui doit être </w:t>
      </w:r>
      <w:r w:rsidR="00EE65B9">
        <w:rPr>
          <w:rFonts w:ascii="Arial" w:hAnsi="Arial" w:cs="Arial"/>
          <w:sz w:val="22"/>
          <w:szCs w:val="22"/>
        </w:rPr>
        <w:t>ex</w:t>
      </w:r>
      <w:r w:rsidR="00467438">
        <w:rPr>
          <w:rFonts w:ascii="Arial" w:hAnsi="Arial" w:cs="Arial"/>
          <w:sz w:val="22"/>
          <w:szCs w:val="22"/>
        </w:rPr>
        <w:t>clu du temp</w:t>
      </w:r>
      <w:r w:rsidR="00072FA8">
        <w:rPr>
          <w:rFonts w:ascii="Arial" w:hAnsi="Arial" w:cs="Arial"/>
          <w:sz w:val="22"/>
          <w:szCs w:val="22"/>
        </w:rPr>
        <w:t xml:space="preserve">s dédié à la PCI notamment les </w:t>
      </w:r>
      <w:r w:rsidR="00467438">
        <w:rPr>
          <w:rFonts w:ascii="Arial" w:hAnsi="Arial" w:cs="Arial"/>
          <w:sz w:val="22"/>
          <w:szCs w:val="22"/>
        </w:rPr>
        <w:t>heures affectées à la santé au travail</w:t>
      </w:r>
      <w:r w:rsidR="00072FA8">
        <w:rPr>
          <w:rFonts w:ascii="Arial" w:hAnsi="Arial" w:cs="Arial"/>
          <w:sz w:val="22"/>
          <w:szCs w:val="22"/>
        </w:rPr>
        <w:t xml:space="preserve">. </w:t>
      </w:r>
    </w:p>
    <w:p w:rsidR="00F61585" w:rsidRDefault="00F61585" w:rsidP="00E835B4">
      <w:pPr>
        <w:autoSpaceDE w:val="0"/>
        <w:autoSpaceDN w:val="0"/>
        <w:adjustRightInd w:val="0"/>
        <w:ind w:left="709"/>
        <w:rPr>
          <w:rFonts w:ascii="Arial" w:hAnsi="Arial" w:cs="Arial"/>
          <w:sz w:val="22"/>
          <w:szCs w:val="22"/>
        </w:rPr>
      </w:pPr>
      <w:r w:rsidRPr="00333A84">
        <w:rPr>
          <w:rFonts w:ascii="Arial" w:hAnsi="Arial" w:cs="Arial"/>
          <w:sz w:val="22"/>
          <w:szCs w:val="22"/>
        </w:rPr>
        <w:t>Et enfin, on souligne l’apport des membres de la T</w:t>
      </w:r>
      <w:r w:rsidR="00072FA8">
        <w:rPr>
          <w:rFonts w:ascii="Arial" w:hAnsi="Arial" w:cs="Arial"/>
          <w:sz w:val="22"/>
          <w:szCs w:val="22"/>
        </w:rPr>
        <w:t>able dans l</w:t>
      </w:r>
      <w:r w:rsidRPr="00333A84">
        <w:rPr>
          <w:rFonts w:ascii="Arial" w:hAnsi="Arial" w:cs="Arial"/>
          <w:sz w:val="22"/>
          <w:szCs w:val="22"/>
        </w:rPr>
        <w:t>e dossier</w:t>
      </w:r>
      <w:r w:rsidR="00072FA8">
        <w:rPr>
          <w:rFonts w:ascii="Arial" w:hAnsi="Arial" w:cs="Arial"/>
          <w:sz w:val="22"/>
          <w:szCs w:val="22"/>
        </w:rPr>
        <w:t xml:space="preserve"> des ressources. </w:t>
      </w:r>
      <w:r w:rsidRPr="00333A84">
        <w:rPr>
          <w:rFonts w:ascii="Arial" w:hAnsi="Arial" w:cs="Arial"/>
          <w:sz w:val="22"/>
          <w:szCs w:val="22"/>
        </w:rPr>
        <w:t xml:space="preserve">Les expériences et discussions rapportées s’avèrent fort utiles pour </w:t>
      </w:r>
      <w:r w:rsidR="00333A84" w:rsidRPr="00333A84">
        <w:rPr>
          <w:rFonts w:ascii="Arial" w:hAnsi="Arial" w:cs="Arial"/>
          <w:sz w:val="22"/>
          <w:szCs w:val="22"/>
        </w:rPr>
        <w:t>documenter</w:t>
      </w:r>
      <w:r w:rsidR="00333A84">
        <w:rPr>
          <w:rFonts w:ascii="Arial" w:hAnsi="Arial" w:cs="Arial"/>
          <w:sz w:val="22"/>
          <w:szCs w:val="22"/>
        </w:rPr>
        <w:t xml:space="preserve"> les besoins du réseau</w:t>
      </w:r>
    </w:p>
    <w:p w:rsidR="00072FA8" w:rsidRDefault="00072FA8" w:rsidP="00E835B4">
      <w:pPr>
        <w:autoSpaceDE w:val="0"/>
        <w:autoSpaceDN w:val="0"/>
        <w:adjustRightInd w:val="0"/>
        <w:ind w:left="709"/>
        <w:rPr>
          <w:rFonts w:ascii="Arial" w:hAnsi="Arial" w:cs="Arial"/>
          <w:sz w:val="22"/>
          <w:szCs w:val="22"/>
        </w:rPr>
      </w:pPr>
    </w:p>
    <w:p w:rsidR="00072FA8" w:rsidRDefault="00072FA8" w:rsidP="00E835B4">
      <w:pPr>
        <w:autoSpaceDE w:val="0"/>
        <w:autoSpaceDN w:val="0"/>
        <w:adjustRightInd w:val="0"/>
        <w:ind w:left="709"/>
        <w:rPr>
          <w:rFonts w:ascii="Arial" w:hAnsi="Arial" w:cs="Arial"/>
          <w:b/>
          <w:sz w:val="22"/>
          <w:szCs w:val="22"/>
        </w:rPr>
      </w:pPr>
      <w:r w:rsidRPr="00072FA8">
        <w:rPr>
          <w:rFonts w:ascii="Arial" w:hAnsi="Arial" w:cs="Arial"/>
          <w:b/>
          <w:sz w:val="22"/>
          <w:szCs w:val="22"/>
        </w:rPr>
        <w:t>32.3.5 Définitions pour la surveillance des infections nosocomiales en soins de longue durée</w:t>
      </w:r>
      <w:r>
        <w:rPr>
          <w:rFonts w:ascii="Arial" w:hAnsi="Arial" w:cs="Arial"/>
          <w:b/>
          <w:sz w:val="22"/>
          <w:szCs w:val="22"/>
        </w:rPr>
        <w:t xml:space="preserve"> </w:t>
      </w:r>
      <w:r w:rsidRPr="00072FA8">
        <w:rPr>
          <w:rFonts w:ascii="Arial" w:hAnsi="Arial" w:cs="Arial"/>
          <w:sz w:val="22"/>
          <w:szCs w:val="22"/>
        </w:rPr>
        <w:t xml:space="preserve">(F. </w:t>
      </w:r>
      <w:proofErr w:type="spellStart"/>
      <w:r w:rsidRPr="00072FA8">
        <w:rPr>
          <w:rFonts w:ascii="Arial" w:hAnsi="Arial" w:cs="Arial"/>
          <w:sz w:val="22"/>
          <w:szCs w:val="22"/>
        </w:rPr>
        <w:t>Lamothe</w:t>
      </w:r>
      <w:proofErr w:type="spellEnd"/>
      <w:r w:rsidRPr="00072FA8">
        <w:rPr>
          <w:rFonts w:ascii="Arial" w:hAnsi="Arial" w:cs="Arial"/>
          <w:sz w:val="22"/>
          <w:szCs w:val="22"/>
        </w:rPr>
        <w:t>)</w:t>
      </w:r>
    </w:p>
    <w:p w:rsidR="00D3112B" w:rsidRDefault="0097391B" w:rsidP="00E835B4">
      <w:pPr>
        <w:autoSpaceDE w:val="0"/>
        <w:autoSpaceDN w:val="0"/>
        <w:adjustRightInd w:val="0"/>
        <w:ind w:left="709"/>
        <w:rPr>
          <w:rFonts w:ascii="Arial" w:hAnsi="Arial" w:cs="Arial"/>
          <w:sz w:val="22"/>
          <w:szCs w:val="22"/>
        </w:rPr>
      </w:pPr>
      <w:r w:rsidRPr="008C739C">
        <w:rPr>
          <w:rFonts w:ascii="Arial" w:hAnsi="Arial" w:cs="Arial"/>
          <w:sz w:val="22"/>
          <w:szCs w:val="22"/>
        </w:rPr>
        <w:t>En mai dernier, la région de Québec a transmis à la région 06 et à la direction de la protection</w:t>
      </w:r>
      <w:r w:rsidR="005C691F">
        <w:rPr>
          <w:rFonts w:ascii="Arial" w:hAnsi="Arial" w:cs="Arial"/>
          <w:sz w:val="22"/>
          <w:szCs w:val="22"/>
        </w:rPr>
        <w:t xml:space="preserve"> du ministère</w:t>
      </w:r>
      <w:r w:rsidRPr="008C739C">
        <w:rPr>
          <w:rFonts w:ascii="Arial" w:hAnsi="Arial" w:cs="Arial"/>
          <w:sz w:val="22"/>
          <w:szCs w:val="22"/>
        </w:rPr>
        <w:t xml:space="preserve">, </w:t>
      </w:r>
      <w:r w:rsidR="008C739C" w:rsidRPr="008C739C">
        <w:rPr>
          <w:rFonts w:ascii="Arial" w:hAnsi="Arial" w:cs="Arial"/>
          <w:sz w:val="22"/>
          <w:szCs w:val="22"/>
        </w:rPr>
        <w:t>son document «Définitions des infections en milieu d’hébergem</w:t>
      </w:r>
      <w:r w:rsidR="008C739C">
        <w:rPr>
          <w:rFonts w:ascii="Arial" w:hAnsi="Arial" w:cs="Arial"/>
          <w:sz w:val="22"/>
          <w:szCs w:val="22"/>
        </w:rPr>
        <w:t>ent et de soins de longue durée». Bien que le contenu d</w:t>
      </w:r>
      <w:r w:rsidR="005C691F">
        <w:rPr>
          <w:rFonts w:ascii="Arial" w:hAnsi="Arial" w:cs="Arial"/>
          <w:sz w:val="22"/>
          <w:szCs w:val="22"/>
        </w:rPr>
        <w:t xml:space="preserve">u </w:t>
      </w:r>
      <w:r w:rsidR="008C739C">
        <w:rPr>
          <w:rFonts w:ascii="Arial" w:hAnsi="Arial" w:cs="Arial"/>
          <w:sz w:val="22"/>
          <w:szCs w:val="22"/>
        </w:rPr>
        <w:t>document soit assez similaire</w:t>
      </w:r>
      <w:r w:rsidR="005C691F">
        <w:rPr>
          <w:rFonts w:ascii="Arial" w:hAnsi="Arial" w:cs="Arial"/>
          <w:sz w:val="22"/>
          <w:szCs w:val="22"/>
        </w:rPr>
        <w:t xml:space="preserve"> à celui produit par la DSP de Montréal, </w:t>
      </w:r>
      <w:r w:rsidR="00ED7F8A">
        <w:rPr>
          <w:rFonts w:ascii="Arial" w:hAnsi="Arial" w:cs="Arial"/>
          <w:sz w:val="22"/>
          <w:szCs w:val="22"/>
        </w:rPr>
        <w:t xml:space="preserve">les membres de la </w:t>
      </w:r>
      <w:r w:rsidR="00ED7F8A">
        <w:rPr>
          <w:rFonts w:ascii="Arial" w:hAnsi="Arial" w:cs="Arial"/>
          <w:sz w:val="22"/>
          <w:szCs w:val="22"/>
        </w:rPr>
        <w:lastRenderedPageBreak/>
        <w:t>T</w:t>
      </w:r>
      <w:r w:rsidR="008C739C">
        <w:rPr>
          <w:rFonts w:ascii="Arial" w:hAnsi="Arial" w:cs="Arial"/>
          <w:sz w:val="22"/>
          <w:szCs w:val="22"/>
        </w:rPr>
        <w:t xml:space="preserve">able </w:t>
      </w:r>
      <w:r w:rsidR="005C691F">
        <w:rPr>
          <w:rFonts w:ascii="Arial" w:hAnsi="Arial" w:cs="Arial"/>
          <w:sz w:val="22"/>
          <w:szCs w:val="22"/>
        </w:rPr>
        <w:t>souhaite</w:t>
      </w:r>
      <w:r w:rsidR="00ED7F8A">
        <w:rPr>
          <w:rFonts w:ascii="Arial" w:hAnsi="Arial" w:cs="Arial"/>
          <w:sz w:val="22"/>
          <w:szCs w:val="22"/>
        </w:rPr>
        <w:t>nt</w:t>
      </w:r>
      <w:r w:rsidR="005C691F">
        <w:rPr>
          <w:rFonts w:ascii="Arial" w:hAnsi="Arial" w:cs="Arial"/>
          <w:sz w:val="22"/>
          <w:szCs w:val="22"/>
        </w:rPr>
        <w:t xml:space="preserve"> que les deux groupes d’auteurs puissent produire une version harmonisée qui </w:t>
      </w:r>
      <w:r w:rsidR="00A01DEA">
        <w:rPr>
          <w:rFonts w:ascii="Arial" w:hAnsi="Arial" w:cs="Arial"/>
          <w:sz w:val="22"/>
          <w:szCs w:val="22"/>
        </w:rPr>
        <w:t xml:space="preserve">deviendrait le document </w:t>
      </w:r>
      <w:r w:rsidR="005C691F">
        <w:rPr>
          <w:rFonts w:ascii="Arial" w:hAnsi="Arial" w:cs="Arial"/>
          <w:sz w:val="22"/>
          <w:szCs w:val="22"/>
        </w:rPr>
        <w:t>de référence</w:t>
      </w:r>
      <w:r w:rsidR="00A01DEA">
        <w:rPr>
          <w:rFonts w:ascii="Arial" w:hAnsi="Arial" w:cs="Arial"/>
          <w:sz w:val="22"/>
          <w:szCs w:val="22"/>
        </w:rPr>
        <w:t xml:space="preserve"> provincial</w:t>
      </w:r>
      <w:r w:rsidR="005C691F">
        <w:rPr>
          <w:rFonts w:ascii="Arial" w:hAnsi="Arial" w:cs="Arial"/>
          <w:sz w:val="22"/>
          <w:szCs w:val="22"/>
        </w:rPr>
        <w:t xml:space="preserve">. </w:t>
      </w:r>
      <w:r w:rsidR="00D3112B">
        <w:rPr>
          <w:rFonts w:ascii="Arial" w:hAnsi="Arial" w:cs="Arial"/>
          <w:sz w:val="22"/>
          <w:szCs w:val="22"/>
        </w:rPr>
        <w:t xml:space="preserve">Il serait important de s’adjoindre un représentant de l’AIPI et de l’AMMIQ sur ce groupe de travail. Un suivi à cet effet sera effectué par Mme Tremblay. </w:t>
      </w:r>
    </w:p>
    <w:p w:rsidR="00D3112B" w:rsidRDefault="00D3112B" w:rsidP="00E835B4">
      <w:pPr>
        <w:autoSpaceDE w:val="0"/>
        <w:autoSpaceDN w:val="0"/>
        <w:adjustRightInd w:val="0"/>
        <w:ind w:left="709"/>
        <w:rPr>
          <w:rFonts w:ascii="Arial" w:hAnsi="Arial" w:cs="Arial"/>
          <w:sz w:val="22"/>
          <w:szCs w:val="22"/>
        </w:rPr>
      </w:pPr>
    </w:p>
    <w:p w:rsidR="00D3112B" w:rsidRPr="00D3112B" w:rsidRDefault="00D3112B" w:rsidP="00E835B4">
      <w:pPr>
        <w:autoSpaceDE w:val="0"/>
        <w:autoSpaceDN w:val="0"/>
        <w:adjustRightInd w:val="0"/>
        <w:ind w:left="709"/>
        <w:rPr>
          <w:rFonts w:ascii="Arial" w:hAnsi="Arial" w:cs="Arial"/>
          <w:sz w:val="22"/>
          <w:szCs w:val="22"/>
        </w:rPr>
      </w:pPr>
      <w:r w:rsidRPr="00D3112B">
        <w:rPr>
          <w:rFonts w:ascii="Arial" w:hAnsi="Arial" w:cs="Arial"/>
          <w:b/>
          <w:sz w:val="22"/>
          <w:szCs w:val="22"/>
        </w:rPr>
        <w:t>32.4 Hygiène et salubrité</w:t>
      </w:r>
      <w:r>
        <w:rPr>
          <w:rFonts w:ascii="Arial" w:hAnsi="Arial" w:cs="Arial"/>
          <w:b/>
          <w:sz w:val="22"/>
          <w:szCs w:val="22"/>
        </w:rPr>
        <w:t xml:space="preserve"> </w:t>
      </w:r>
      <w:r>
        <w:rPr>
          <w:rFonts w:ascii="Arial" w:hAnsi="Arial" w:cs="Arial"/>
          <w:sz w:val="22"/>
          <w:szCs w:val="22"/>
        </w:rPr>
        <w:t>(Marc Beauchemin)</w:t>
      </w:r>
    </w:p>
    <w:p w:rsidR="00D3112B" w:rsidRPr="008C739C" w:rsidRDefault="00D3112B" w:rsidP="00E835B4">
      <w:pPr>
        <w:autoSpaceDE w:val="0"/>
        <w:autoSpaceDN w:val="0"/>
        <w:adjustRightInd w:val="0"/>
        <w:ind w:left="709"/>
        <w:rPr>
          <w:rFonts w:ascii="Arial" w:hAnsi="Arial" w:cs="Arial"/>
          <w:sz w:val="22"/>
          <w:szCs w:val="22"/>
        </w:rPr>
      </w:pPr>
    </w:p>
    <w:p w:rsidR="00D3112B" w:rsidRDefault="00D3112B" w:rsidP="00D3112B">
      <w:pPr>
        <w:autoSpaceDE w:val="0"/>
        <w:autoSpaceDN w:val="0"/>
        <w:adjustRightInd w:val="0"/>
        <w:ind w:left="708"/>
        <w:jc w:val="both"/>
        <w:rPr>
          <w:rFonts w:ascii="Arial" w:hAnsi="Arial" w:cs="Arial"/>
          <w:sz w:val="22"/>
          <w:szCs w:val="22"/>
        </w:rPr>
      </w:pPr>
      <w:r w:rsidRPr="00247637">
        <w:rPr>
          <w:rFonts w:ascii="Arial" w:hAnsi="Arial" w:cs="Arial"/>
          <w:sz w:val="22"/>
          <w:szCs w:val="22"/>
        </w:rPr>
        <w:t xml:space="preserve">Indicateur de gestion sur les zones grises : </w:t>
      </w:r>
    </w:p>
    <w:p w:rsidR="00D3112B" w:rsidRDefault="00D3112B" w:rsidP="00D3112B">
      <w:pPr>
        <w:autoSpaceDE w:val="0"/>
        <w:autoSpaceDN w:val="0"/>
        <w:adjustRightInd w:val="0"/>
        <w:ind w:left="708"/>
        <w:jc w:val="both"/>
        <w:rPr>
          <w:rFonts w:ascii="Arial" w:hAnsi="Arial" w:cs="Arial"/>
          <w:sz w:val="22"/>
          <w:szCs w:val="22"/>
        </w:rPr>
      </w:pPr>
      <w:r w:rsidRPr="00707F18">
        <w:rPr>
          <w:rFonts w:ascii="Arial" w:hAnsi="Arial" w:cs="Arial"/>
          <w:sz w:val="22"/>
          <w:szCs w:val="22"/>
        </w:rPr>
        <w:t xml:space="preserve">Les premières données ont été collectées à P13. On note une excellente réponse des établissements puisque que 98% des formulaires ont été complétés. À première vue les résultats semblent bons, mais une analyse plus approfondie est à venir. </w:t>
      </w:r>
    </w:p>
    <w:p w:rsidR="00707F18" w:rsidRPr="00707F18" w:rsidRDefault="00707F18" w:rsidP="00D3112B">
      <w:pPr>
        <w:autoSpaceDE w:val="0"/>
        <w:autoSpaceDN w:val="0"/>
        <w:adjustRightInd w:val="0"/>
        <w:ind w:left="708"/>
        <w:jc w:val="both"/>
        <w:rPr>
          <w:rFonts w:ascii="Arial" w:hAnsi="Arial" w:cs="Arial"/>
          <w:sz w:val="22"/>
          <w:szCs w:val="22"/>
        </w:rPr>
      </w:pPr>
    </w:p>
    <w:p w:rsidR="00D3112B" w:rsidRDefault="00D3112B" w:rsidP="00D3112B">
      <w:pPr>
        <w:autoSpaceDE w:val="0"/>
        <w:autoSpaceDN w:val="0"/>
        <w:adjustRightInd w:val="0"/>
        <w:ind w:left="708"/>
        <w:jc w:val="both"/>
        <w:rPr>
          <w:rFonts w:ascii="Arial" w:hAnsi="Arial" w:cs="Arial"/>
          <w:sz w:val="22"/>
          <w:szCs w:val="22"/>
        </w:rPr>
      </w:pPr>
      <w:r w:rsidRPr="00C275D8">
        <w:rPr>
          <w:rFonts w:ascii="Arial" w:hAnsi="Arial" w:cs="Arial"/>
          <w:sz w:val="22"/>
          <w:szCs w:val="22"/>
        </w:rPr>
        <w:t>Guide sur l</w:t>
      </w:r>
      <w:r>
        <w:rPr>
          <w:rFonts w:ascii="Arial" w:hAnsi="Arial" w:cs="Arial"/>
          <w:sz w:val="22"/>
          <w:szCs w:val="22"/>
        </w:rPr>
        <w:t>a gestion intégré</w:t>
      </w:r>
      <w:r w:rsidR="006533A4">
        <w:rPr>
          <w:rFonts w:ascii="Arial" w:hAnsi="Arial" w:cs="Arial"/>
          <w:sz w:val="22"/>
          <w:szCs w:val="22"/>
        </w:rPr>
        <w:t>e</w:t>
      </w:r>
      <w:r>
        <w:rPr>
          <w:rFonts w:ascii="Arial" w:hAnsi="Arial" w:cs="Arial"/>
          <w:sz w:val="22"/>
          <w:szCs w:val="22"/>
        </w:rPr>
        <w:t xml:space="preserve"> de la qualité : </w:t>
      </w:r>
      <w:r w:rsidR="006533A4">
        <w:rPr>
          <w:rFonts w:ascii="Arial" w:hAnsi="Arial" w:cs="Arial"/>
          <w:sz w:val="22"/>
          <w:szCs w:val="22"/>
        </w:rPr>
        <w:t xml:space="preserve">un avant-goût du </w:t>
      </w:r>
      <w:r w:rsidR="00707F18">
        <w:rPr>
          <w:rFonts w:ascii="Arial" w:hAnsi="Arial" w:cs="Arial"/>
          <w:sz w:val="22"/>
          <w:szCs w:val="22"/>
        </w:rPr>
        <w:t xml:space="preserve">document a été présenté au colloque de l’AHSS (Association Hygiène et salubrité en santé) le 6 juin dernier. Le </w:t>
      </w:r>
      <w:r>
        <w:rPr>
          <w:rFonts w:ascii="Arial" w:hAnsi="Arial" w:cs="Arial"/>
          <w:sz w:val="22"/>
          <w:szCs w:val="22"/>
        </w:rPr>
        <w:t xml:space="preserve">lancement </w:t>
      </w:r>
      <w:r w:rsidR="00707F18">
        <w:rPr>
          <w:rFonts w:ascii="Arial" w:hAnsi="Arial" w:cs="Arial"/>
          <w:sz w:val="22"/>
          <w:szCs w:val="22"/>
        </w:rPr>
        <w:t xml:space="preserve">est </w:t>
      </w:r>
      <w:r>
        <w:rPr>
          <w:rFonts w:ascii="Arial" w:hAnsi="Arial" w:cs="Arial"/>
          <w:sz w:val="22"/>
          <w:szCs w:val="22"/>
        </w:rPr>
        <w:t>prévu cet automne.</w:t>
      </w:r>
      <w:r w:rsidR="00F72237">
        <w:rPr>
          <w:rFonts w:ascii="Arial" w:hAnsi="Arial" w:cs="Arial"/>
          <w:sz w:val="22"/>
          <w:szCs w:val="22"/>
        </w:rPr>
        <w:t xml:space="preserve"> Une activité de transfert de connaissance (</w:t>
      </w:r>
      <w:proofErr w:type="spellStart"/>
      <w:r w:rsidR="00F72237">
        <w:rPr>
          <w:rFonts w:ascii="Arial" w:hAnsi="Arial" w:cs="Arial"/>
          <w:sz w:val="22"/>
          <w:szCs w:val="22"/>
        </w:rPr>
        <w:t>webinair</w:t>
      </w:r>
      <w:r w:rsidR="006533A4">
        <w:rPr>
          <w:rFonts w:ascii="Arial" w:hAnsi="Arial" w:cs="Arial"/>
          <w:sz w:val="22"/>
          <w:szCs w:val="22"/>
        </w:rPr>
        <w:t>e</w:t>
      </w:r>
      <w:proofErr w:type="spellEnd"/>
      <w:r w:rsidR="00F72237">
        <w:rPr>
          <w:rFonts w:ascii="Arial" w:hAnsi="Arial" w:cs="Arial"/>
          <w:sz w:val="22"/>
          <w:szCs w:val="22"/>
        </w:rPr>
        <w:t xml:space="preserve">? visio-conférence?) devrait suivre. </w:t>
      </w:r>
    </w:p>
    <w:p w:rsidR="00707F18" w:rsidRDefault="00707F18" w:rsidP="00D3112B">
      <w:pPr>
        <w:autoSpaceDE w:val="0"/>
        <w:autoSpaceDN w:val="0"/>
        <w:adjustRightInd w:val="0"/>
        <w:ind w:left="708"/>
        <w:jc w:val="both"/>
        <w:rPr>
          <w:rFonts w:ascii="Arial" w:hAnsi="Arial" w:cs="Arial"/>
          <w:sz w:val="22"/>
          <w:szCs w:val="22"/>
        </w:rPr>
      </w:pPr>
    </w:p>
    <w:p w:rsidR="00707F18" w:rsidRDefault="00D3112B" w:rsidP="00707F18">
      <w:pPr>
        <w:autoSpaceDE w:val="0"/>
        <w:autoSpaceDN w:val="0"/>
        <w:adjustRightInd w:val="0"/>
        <w:ind w:left="708"/>
        <w:rPr>
          <w:rFonts w:ascii="Arial" w:hAnsi="Arial" w:cs="Arial"/>
          <w:sz w:val="22"/>
          <w:szCs w:val="22"/>
        </w:rPr>
      </w:pPr>
      <w:r w:rsidRPr="00956BDF">
        <w:rPr>
          <w:rFonts w:ascii="Arial" w:hAnsi="Arial" w:cs="Arial"/>
          <w:sz w:val="22"/>
          <w:szCs w:val="22"/>
        </w:rPr>
        <w:t xml:space="preserve">Formation initiale de préposés en hygiène et salubrité : </w:t>
      </w:r>
      <w:r w:rsidR="00F72237">
        <w:rPr>
          <w:rFonts w:ascii="Arial" w:hAnsi="Arial" w:cs="Arial"/>
          <w:sz w:val="22"/>
          <w:szCs w:val="22"/>
        </w:rPr>
        <w:t xml:space="preserve">ce programme </w:t>
      </w:r>
      <w:r w:rsidR="00CE7BC7">
        <w:rPr>
          <w:rFonts w:ascii="Arial" w:hAnsi="Arial" w:cs="Arial"/>
          <w:sz w:val="22"/>
          <w:szCs w:val="22"/>
        </w:rPr>
        <w:t xml:space="preserve">ne pouvant répondre aux besoins </w:t>
      </w:r>
      <w:r w:rsidR="00A01DEA">
        <w:rPr>
          <w:rFonts w:ascii="Arial" w:hAnsi="Arial" w:cs="Arial"/>
          <w:sz w:val="22"/>
          <w:szCs w:val="22"/>
        </w:rPr>
        <w:t xml:space="preserve">quantitatifs </w:t>
      </w:r>
      <w:r w:rsidR="00CE7BC7">
        <w:rPr>
          <w:rFonts w:ascii="Arial" w:hAnsi="Arial" w:cs="Arial"/>
          <w:sz w:val="22"/>
          <w:szCs w:val="22"/>
        </w:rPr>
        <w:t xml:space="preserve">d’effectifs à former, </w:t>
      </w:r>
      <w:r>
        <w:rPr>
          <w:rFonts w:ascii="Arial" w:hAnsi="Arial" w:cs="Arial"/>
          <w:sz w:val="22"/>
          <w:szCs w:val="22"/>
        </w:rPr>
        <w:t xml:space="preserve">une rencontre </w:t>
      </w:r>
      <w:r w:rsidRPr="00956BDF">
        <w:rPr>
          <w:rFonts w:ascii="Arial" w:hAnsi="Arial" w:cs="Arial"/>
          <w:sz w:val="22"/>
          <w:szCs w:val="22"/>
        </w:rPr>
        <w:t>d</w:t>
      </w:r>
      <w:r w:rsidR="00CE7BC7">
        <w:rPr>
          <w:rFonts w:ascii="Arial" w:hAnsi="Arial" w:cs="Arial"/>
          <w:sz w:val="22"/>
          <w:szCs w:val="22"/>
        </w:rPr>
        <w:t>es équipes ministérielles concernées (DLS, DPSP, DGPRM)</w:t>
      </w:r>
      <w:r w:rsidR="00A01DEA">
        <w:rPr>
          <w:rFonts w:ascii="Arial" w:hAnsi="Arial" w:cs="Arial"/>
          <w:sz w:val="22"/>
          <w:szCs w:val="22"/>
        </w:rPr>
        <w:t xml:space="preserve"> </w:t>
      </w:r>
      <w:r w:rsidR="00B32CAD">
        <w:rPr>
          <w:rFonts w:ascii="Arial" w:hAnsi="Arial" w:cs="Arial"/>
          <w:sz w:val="22"/>
          <w:szCs w:val="22"/>
        </w:rPr>
        <w:t>est à planifier.</w:t>
      </w:r>
      <w:r w:rsidR="007801A0">
        <w:rPr>
          <w:rFonts w:ascii="Arial" w:hAnsi="Arial" w:cs="Arial"/>
          <w:sz w:val="22"/>
          <w:szCs w:val="22"/>
        </w:rPr>
        <w:t xml:space="preserve"> </w:t>
      </w:r>
      <w:r w:rsidR="00B32CAD">
        <w:rPr>
          <w:rFonts w:ascii="Arial" w:hAnsi="Arial" w:cs="Arial"/>
          <w:sz w:val="22"/>
          <w:szCs w:val="22"/>
        </w:rPr>
        <w:t xml:space="preserve">L’objectif </w:t>
      </w:r>
      <w:r w:rsidR="004C2822">
        <w:rPr>
          <w:rFonts w:ascii="Arial" w:hAnsi="Arial" w:cs="Arial"/>
          <w:sz w:val="22"/>
          <w:szCs w:val="22"/>
        </w:rPr>
        <w:t>es</w:t>
      </w:r>
      <w:r w:rsidR="00B32CAD">
        <w:rPr>
          <w:rFonts w:ascii="Arial" w:hAnsi="Arial" w:cs="Arial"/>
          <w:sz w:val="22"/>
          <w:szCs w:val="22"/>
        </w:rPr>
        <w:t xml:space="preserve">t de </w:t>
      </w:r>
      <w:r w:rsidR="004C2822">
        <w:rPr>
          <w:rFonts w:ascii="Arial" w:hAnsi="Arial" w:cs="Arial"/>
          <w:sz w:val="22"/>
          <w:szCs w:val="22"/>
        </w:rPr>
        <w:t xml:space="preserve">se donner </w:t>
      </w:r>
      <w:r w:rsidR="00B32CAD">
        <w:rPr>
          <w:rFonts w:ascii="Arial" w:hAnsi="Arial" w:cs="Arial"/>
          <w:sz w:val="22"/>
          <w:szCs w:val="22"/>
        </w:rPr>
        <w:t>une vision ministérielle</w:t>
      </w:r>
      <w:r w:rsidR="00C06119">
        <w:rPr>
          <w:rFonts w:ascii="Arial" w:hAnsi="Arial" w:cs="Arial"/>
          <w:sz w:val="22"/>
          <w:szCs w:val="22"/>
        </w:rPr>
        <w:t xml:space="preserve"> orientée sur les besoins observés dans les établissements de santé </w:t>
      </w:r>
      <w:r w:rsidR="00B32CAD">
        <w:rPr>
          <w:rFonts w:ascii="Arial" w:hAnsi="Arial" w:cs="Arial"/>
          <w:sz w:val="22"/>
          <w:szCs w:val="22"/>
        </w:rPr>
        <w:t xml:space="preserve"> avant d’</w:t>
      </w:r>
      <w:r w:rsidR="00C06119">
        <w:rPr>
          <w:rFonts w:ascii="Arial" w:hAnsi="Arial" w:cs="Arial"/>
          <w:sz w:val="22"/>
          <w:szCs w:val="22"/>
        </w:rPr>
        <w:t xml:space="preserve">avoir </w:t>
      </w:r>
      <w:r w:rsidR="00B32CAD">
        <w:rPr>
          <w:rFonts w:ascii="Arial" w:hAnsi="Arial" w:cs="Arial"/>
          <w:sz w:val="22"/>
          <w:szCs w:val="22"/>
        </w:rPr>
        <w:t>ne rencontre avec le MELS.</w:t>
      </w:r>
    </w:p>
    <w:p w:rsidR="007801A0" w:rsidRDefault="007801A0" w:rsidP="00707F18">
      <w:pPr>
        <w:autoSpaceDE w:val="0"/>
        <w:autoSpaceDN w:val="0"/>
        <w:adjustRightInd w:val="0"/>
        <w:ind w:left="709"/>
        <w:rPr>
          <w:rFonts w:ascii="Arial" w:hAnsi="Arial" w:cs="Arial"/>
          <w:sz w:val="22"/>
          <w:szCs w:val="22"/>
        </w:rPr>
      </w:pPr>
      <w:r>
        <w:rPr>
          <w:rFonts w:ascii="Arial" w:hAnsi="Arial" w:cs="Arial"/>
          <w:sz w:val="22"/>
          <w:szCs w:val="22"/>
        </w:rPr>
        <w:t>Par ailleurs, plusieurs facteurs et questionnements sont soulevés comme par exemple</w:t>
      </w:r>
      <w:r w:rsidR="00BB2821">
        <w:rPr>
          <w:rFonts w:ascii="Arial" w:hAnsi="Arial" w:cs="Arial"/>
          <w:sz w:val="22"/>
          <w:szCs w:val="22"/>
        </w:rPr>
        <w:t> :</w:t>
      </w:r>
    </w:p>
    <w:p w:rsidR="00BB2821" w:rsidRPr="004C2822" w:rsidRDefault="007801A0" w:rsidP="004C2822">
      <w:pPr>
        <w:pStyle w:val="Paragraphedeliste"/>
        <w:numPr>
          <w:ilvl w:val="0"/>
          <w:numId w:val="26"/>
        </w:numPr>
        <w:autoSpaceDE w:val="0"/>
        <w:autoSpaceDN w:val="0"/>
        <w:adjustRightInd w:val="0"/>
        <w:rPr>
          <w:rFonts w:ascii="Arial" w:hAnsi="Arial" w:cs="Arial"/>
        </w:rPr>
      </w:pPr>
      <w:r w:rsidRPr="004C2822">
        <w:rPr>
          <w:rFonts w:ascii="Arial" w:hAnsi="Arial" w:cs="Arial"/>
        </w:rPr>
        <w:t xml:space="preserve">le haut taux de roulement des ressources </w:t>
      </w:r>
      <w:r w:rsidR="00ED7F8A">
        <w:rPr>
          <w:rFonts w:ascii="Arial" w:hAnsi="Arial" w:cs="Arial"/>
        </w:rPr>
        <w:t xml:space="preserve">humaines </w:t>
      </w:r>
      <w:r w:rsidRPr="004C2822">
        <w:rPr>
          <w:rFonts w:ascii="Arial" w:hAnsi="Arial" w:cs="Arial"/>
        </w:rPr>
        <w:t>dans ce secteur d’activités</w:t>
      </w:r>
      <w:r w:rsidR="00BB2821" w:rsidRPr="004C2822">
        <w:rPr>
          <w:rFonts w:ascii="Arial" w:hAnsi="Arial" w:cs="Arial"/>
        </w:rPr>
        <w:t>;</w:t>
      </w:r>
    </w:p>
    <w:p w:rsidR="00BB2821" w:rsidRPr="004C2822" w:rsidRDefault="00BB2821" w:rsidP="004C2822">
      <w:pPr>
        <w:pStyle w:val="Paragraphedeliste"/>
        <w:numPr>
          <w:ilvl w:val="0"/>
          <w:numId w:val="26"/>
        </w:numPr>
        <w:autoSpaceDE w:val="0"/>
        <w:autoSpaceDN w:val="0"/>
        <w:adjustRightInd w:val="0"/>
        <w:rPr>
          <w:rFonts w:ascii="Arial" w:hAnsi="Arial" w:cs="Arial"/>
        </w:rPr>
      </w:pPr>
      <w:r w:rsidRPr="004C2822">
        <w:rPr>
          <w:rFonts w:ascii="Arial" w:hAnsi="Arial" w:cs="Arial"/>
        </w:rPr>
        <w:t>le moins grand nombre de personnes formé</w:t>
      </w:r>
      <w:r w:rsidR="006533A4">
        <w:rPr>
          <w:rFonts w:ascii="Arial" w:hAnsi="Arial" w:cs="Arial"/>
        </w:rPr>
        <w:t>e</w:t>
      </w:r>
      <w:r w:rsidRPr="004C2822">
        <w:rPr>
          <w:rFonts w:ascii="Arial" w:hAnsi="Arial" w:cs="Arial"/>
        </w:rPr>
        <w:t>s dans les régions éloigné</w:t>
      </w:r>
      <w:r w:rsidR="006533A4">
        <w:rPr>
          <w:rFonts w:ascii="Arial" w:hAnsi="Arial" w:cs="Arial"/>
        </w:rPr>
        <w:t>e</w:t>
      </w:r>
      <w:r w:rsidRPr="004C2822">
        <w:rPr>
          <w:rFonts w:ascii="Arial" w:hAnsi="Arial" w:cs="Arial"/>
        </w:rPr>
        <w:t>s</w:t>
      </w:r>
      <w:r w:rsidR="00824AB4" w:rsidRPr="004C2822">
        <w:rPr>
          <w:rFonts w:ascii="Arial" w:hAnsi="Arial" w:cs="Arial"/>
        </w:rPr>
        <w:t>;</w:t>
      </w:r>
    </w:p>
    <w:p w:rsidR="007801A0" w:rsidRPr="004C2822" w:rsidRDefault="00824AB4" w:rsidP="004C2822">
      <w:pPr>
        <w:pStyle w:val="Paragraphedeliste"/>
        <w:numPr>
          <w:ilvl w:val="0"/>
          <w:numId w:val="26"/>
        </w:numPr>
        <w:autoSpaceDE w:val="0"/>
        <w:autoSpaceDN w:val="0"/>
        <w:adjustRightInd w:val="0"/>
        <w:rPr>
          <w:rFonts w:ascii="Arial" w:hAnsi="Arial" w:cs="Arial"/>
        </w:rPr>
      </w:pPr>
      <w:r w:rsidRPr="004C2822">
        <w:rPr>
          <w:rFonts w:ascii="Arial" w:hAnsi="Arial" w:cs="Arial"/>
        </w:rPr>
        <w:t xml:space="preserve">la formation, </w:t>
      </w:r>
      <w:r w:rsidR="007801A0" w:rsidRPr="004C2822">
        <w:rPr>
          <w:rFonts w:ascii="Arial" w:hAnsi="Arial" w:cs="Arial"/>
        </w:rPr>
        <w:t>un facteur de rétention</w:t>
      </w:r>
      <w:r w:rsidRPr="004C2822">
        <w:rPr>
          <w:rFonts w:ascii="Arial" w:hAnsi="Arial" w:cs="Arial"/>
        </w:rPr>
        <w:t xml:space="preserve"> ou non;</w:t>
      </w:r>
    </w:p>
    <w:p w:rsidR="00707F18" w:rsidRPr="004C2822" w:rsidRDefault="00824AB4" w:rsidP="004C2822">
      <w:pPr>
        <w:pStyle w:val="Paragraphedeliste"/>
        <w:numPr>
          <w:ilvl w:val="0"/>
          <w:numId w:val="26"/>
        </w:numPr>
        <w:autoSpaceDE w:val="0"/>
        <w:autoSpaceDN w:val="0"/>
        <w:adjustRightInd w:val="0"/>
        <w:rPr>
          <w:rFonts w:ascii="Arial" w:hAnsi="Arial" w:cs="Arial"/>
        </w:rPr>
      </w:pPr>
      <w:r w:rsidRPr="004C2822">
        <w:rPr>
          <w:rFonts w:ascii="Arial" w:hAnsi="Arial" w:cs="Arial"/>
        </w:rPr>
        <w:t>une exigence de formation initiale à l’embauche afin d’assurer la qualité des services. Cet</w:t>
      </w:r>
      <w:r w:rsidR="004C2822">
        <w:rPr>
          <w:rFonts w:ascii="Arial" w:hAnsi="Arial" w:cs="Arial"/>
        </w:rPr>
        <w:t>te</w:t>
      </w:r>
      <w:r w:rsidRPr="004C2822">
        <w:rPr>
          <w:rFonts w:ascii="Arial" w:hAnsi="Arial" w:cs="Arial"/>
        </w:rPr>
        <w:t xml:space="preserve"> avenue serait à explorer et à cet effet, il pourrait être utile de s’inspirer de ce qui a été fait dans les milieux de garde à l</w:t>
      </w:r>
      <w:r w:rsidR="004C2822">
        <w:rPr>
          <w:rFonts w:ascii="Arial" w:hAnsi="Arial" w:cs="Arial"/>
        </w:rPr>
        <w:t>’</w:t>
      </w:r>
      <w:r w:rsidRPr="004C2822">
        <w:rPr>
          <w:rFonts w:ascii="Arial" w:hAnsi="Arial" w:cs="Arial"/>
        </w:rPr>
        <w:t>enfance. Un ratio de personnes formé</w:t>
      </w:r>
      <w:r w:rsidR="00ED7F8A">
        <w:rPr>
          <w:rFonts w:ascii="Arial" w:hAnsi="Arial" w:cs="Arial"/>
        </w:rPr>
        <w:t>e</w:t>
      </w:r>
      <w:r w:rsidRPr="004C2822">
        <w:rPr>
          <w:rFonts w:ascii="Arial" w:hAnsi="Arial" w:cs="Arial"/>
        </w:rPr>
        <w:t xml:space="preserve">s et non formées dans </w:t>
      </w:r>
      <w:r w:rsidR="004C2822">
        <w:rPr>
          <w:rFonts w:ascii="Arial" w:hAnsi="Arial" w:cs="Arial"/>
        </w:rPr>
        <w:t>c</w:t>
      </w:r>
      <w:r w:rsidRPr="004C2822">
        <w:rPr>
          <w:rFonts w:ascii="Arial" w:hAnsi="Arial" w:cs="Arial"/>
        </w:rPr>
        <w:t>e domaine</w:t>
      </w:r>
      <w:r w:rsidR="004C2822">
        <w:rPr>
          <w:rFonts w:ascii="Arial" w:hAnsi="Arial" w:cs="Arial"/>
        </w:rPr>
        <w:t xml:space="preserve"> a été </w:t>
      </w:r>
      <w:r w:rsidRPr="004C2822">
        <w:rPr>
          <w:rFonts w:ascii="Arial" w:hAnsi="Arial" w:cs="Arial"/>
        </w:rPr>
        <w:t xml:space="preserve">établi </w:t>
      </w:r>
      <w:r w:rsidR="00A34F87" w:rsidRPr="004C2822">
        <w:rPr>
          <w:rFonts w:ascii="Arial" w:hAnsi="Arial" w:cs="Arial"/>
        </w:rPr>
        <w:t>afin d’arriver progressivement à un</w:t>
      </w:r>
      <w:r w:rsidR="004C2822">
        <w:rPr>
          <w:rFonts w:ascii="Arial" w:hAnsi="Arial" w:cs="Arial"/>
        </w:rPr>
        <w:t xml:space="preserve"> ratio acceptable dans</w:t>
      </w:r>
      <w:r w:rsidR="00A34F87" w:rsidRPr="004C2822">
        <w:rPr>
          <w:rFonts w:ascii="Arial" w:hAnsi="Arial" w:cs="Arial"/>
        </w:rPr>
        <w:t xml:space="preserve"> l’ensemble du réseau. </w:t>
      </w:r>
    </w:p>
    <w:p w:rsidR="00A34F87" w:rsidRDefault="00A34F87" w:rsidP="00A34F87">
      <w:pPr>
        <w:pStyle w:val="Corpsdetexte"/>
        <w:tabs>
          <w:tab w:val="left" w:pos="426"/>
        </w:tabs>
        <w:spacing w:line="276" w:lineRule="auto"/>
        <w:ind w:left="432"/>
        <w:jc w:val="both"/>
        <w:rPr>
          <w:rFonts w:ascii="Arial (W1)" w:hAnsi="Arial (W1)"/>
          <w:sz w:val="22"/>
          <w:szCs w:val="22"/>
        </w:rPr>
      </w:pPr>
    </w:p>
    <w:p w:rsidR="00A34F87" w:rsidRDefault="00A34F87" w:rsidP="00A34F87">
      <w:pPr>
        <w:pStyle w:val="Corpsdetexte"/>
        <w:tabs>
          <w:tab w:val="left" w:pos="426"/>
        </w:tabs>
        <w:spacing w:line="276" w:lineRule="auto"/>
        <w:ind w:left="684"/>
        <w:jc w:val="both"/>
        <w:rPr>
          <w:rFonts w:eastAsia="Calibri"/>
          <w:b w:val="0"/>
          <w:sz w:val="22"/>
          <w:szCs w:val="22"/>
          <w:lang w:eastAsia="en-US"/>
        </w:rPr>
      </w:pPr>
      <w:r w:rsidRPr="00A34F87">
        <w:rPr>
          <w:rFonts w:ascii="Arial (W1)" w:hAnsi="Arial (W1)"/>
          <w:b w:val="0"/>
          <w:sz w:val="22"/>
          <w:szCs w:val="22"/>
        </w:rPr>
        <w:t>Devis de service en Hygiène et salubrité</w:t>
      </w:r>
      <w:r>
        <w:rPr>
          <w:rFonts w:ascii="Arial (W1)" w:hAnsi="Arial (W1)"/>
          <w:b w:val="0"/>
          <w:sz w:val="22"/>
          <w:szCs w:val="22"/>
        </w:rPr>
        <w:t xml:space="preserve"> : </w:t>
      </w:r>
      <w:r w:rsidRPr="004C2822">
        <w:rPr>
          <w:rFonts w:ascii="Arial" w:hAnsi="Arial" w:cs="Arial"/>
          <w:b w:val="0"/>
          <w:sz w:val="22"/>
          <w:szCs w:val="22"/>
        </w:rPr>
        <w:t>Les travaux sont en cours. Le document pourra être accessible à l’ensemble des régions dans le courant de la prochaine année.</w:t>
      </w:r>
    </w:p>
    <w:p w:rsidR="00A34F87" w:rsidRDefault="00A34F87" w:rsidP="00A34F87">
      <w:pPr>
        <w:pStyle w:val="Corpsdetexte"/>
        <w:tabs>
          <w:tab w:val="left" w:pos="426"/>
        </w:tabs>
        <w:spacing w:line="276" w:lineRule="auto"/>
        <w:ind w:left="684"/>
        <w:jc w:val="both"/>
        <w:rPr>
          <w:rFonts w:eastAsia="Calibri"/>
          <w:b w:val="0"/>
          <w:sz w:val="22"/>
          <w:szCs w:val="22"/>
          <w:lang w:eastAsia="en-US"/>
        </w:rPr>
      </w:pPr>
    </w:p>
    <w:p w:rsidR="00A34F87" w:rsidRPr="00A34F87" w:rsidRDefault="00A34F87" w:rsidP="00A34F87">
      <w:pPr>
        <w:pStyle w:val="Corpsdetexte"/>
        <w:tabs>
          <w:tab w:val="left" w:pos="426"/>
        </w:tabs>
        <w:spacing w:line="276" w:lineRule="auto"/>
        <w:ind w:left="684"/>
        <w:jc w:val="both"/>
        <w:rPr>
          <w:rFonts w:ascii="Arial (W1)" w:hAnsi="Arial (W1)"/>
          <w:sz w:val="22"/>
          <w:szCs w:val="22"/>
        </w:rPr>
      </w:pPr>
      <w:r w:rsidRPr="00A34F87">
        <w:rPr>
          <w:rFonts w:ascii="Arial (W1)" w:hAnsi="Arial (W1)"/>
          <w:sz w:val="22"/>
          <w:szCs w:val="22"/>
        </w:rPr>
        <w:t>32.5 Accessibilité à certaines informations aux utilisateurs de SI-SPIN (P. Hudson)</w:t>
      </w:r>
    </w:p>
    <w:p w:rsidR="00E01483" w:rsidRPr="00E01483" w:rsidRDefault="00E01483" w:rsidP="00E01483">
      <w:pPr>
        <w:autoSpaceDE w:val="0"/>
        <w:autoSpaceDN w:val="0"/>
        <w:adjustRightInd w:val="0"/>
        <w:ind w:left="709"/>
        <w:rPr>
          <w:rFonts w:ascii="Arial" w:hAnsi="Arial" w:cs="Arial"/>
          <w:sz w:val="22"/>
          <w:szCs w:val="22"/>
        </w:rPr>
      </w:pPr>
      <w:r w:rsidRPr="00E01483">
        <w:rPr>
          <w:rFonts w:ascii="Arial" w:hAnsi="Arial" w:cs="Arial"/>
          <w:sz w:val="22"/>
          <w:szCs w:val="22"/>
        </w:rPr>
        <w:t xml:space="preserve">La TRPIN de la Montérégie a demandé à ce que ses préoccupations à l’égard de l’accès à certaines informations disponibles dans le système à tous les utilisateurs de SI-SPIN soient portées à l’attention de la TNPIN. Certaines de ces informations doivent être interprétées avec prudence à la lumière d’informations additionnelles qui ne sont pas disponibles dans SPIN. </w:t>
      </w:r>
    </w:p>
    <w:p w:rsidR="00E01483" w:rsidRPr="00E01483" w:rsidRDefault="00E01483" w:rsidP="00E01483">
      <w:pPr>
        <w:autoSpaceDE w:val="0"/>
        <w:autoSpaceDN w:val="0"/>
        <w:adjustRightInd w:val="0"/>
        <w:ind w:left="709"/>
        <w:rPr>
          <w:rFonts w:ascii="Arial" w:hAnsi="Arial" w:cs="Arial"/>
          <w:sz w:val="22"/>
          <w:szCs w:val="22"/>
        </w:rPr>
      </w:pPr>
    </w:p>
    <w:p w:rsidR="00E01483" w:rsidRPr="00E01483" w:rsidRDefault="00E01483" w:rsidP="00E01483">
      <w:pPr>
        <w:autoSpaceDE w:val="0"/>
        <w:autoSpaceDN w:val="0"/>
        <w:adjustRightInd w:val="0"/>
        <w:ind w:left="709"/>
        <w:rPr>
          <w:rFonts w:ascii="Arial" w:hAnsi="Arial" w:cs="Arial"/>
          <w:sz w:val="22"/>
          <w:szCs w:val="22"/>
        </w:rPr>
      </w:pPr>
      <w:r w:rsidRPr="00E01483">
        <w:rPr>
          <w:rFonts w:ascii="Arial" w:hAnsi="Arial" w:cs="Arial"/>
          <w:sz w:val="22"/>
          <w:szCs w:val="22"/>
        </w:rPr>
        <w:t xml:space="preserve">Ces préoccupations ont aussi été soulevées par </w:t>
      </w:r>
      <w:r>
        <w:rPr>
          <w:rFonts w:ascii="Arial" w:hAnsi="Arial" w:cs="Arial"/>
          <w:sz w:val="22"/>
          <w:szCs w:val="22"/>
        </w:rPr>
        <w:t xml:space="preserve">certains </w:t>
      </w:r>
      <w:r w:rsidRPr="00E01483">
        <w:rPr>
          <w:rFonts w:ascii="Arial" w:hAnsi="Arial" w:cs="Arial"/>
          <w:sz w:val="22"/>
          <w:szCs w:val="22"/>
        </w:rPr>
        <w:t xml:space="preserve">membres du FIN (professionnels des Directions de santé publique qui œuvrent dans le dossier des infections nosocomiales). Ces derniers ont aussi identifié un enjeu concernant </w:t>
      </w:r>
      <w:r w:rsidRPr="00E01483">
        <w:rPr>
          <w:rFonts w:ascii="Arial" w:hAnsi="Arial" w:cs="Arial"/>
          <w:sz w:val="22"/>
          <w:szCs w:val="22"/>
        </w:rPr>
        <w:lastRenderedPageBreak/>
        <w:t xml:space="preserve">l’accès à l’information des programmes de surveillance cas par cas, qui ne sont généralement pas jugées utiles aux fins de la vigie de santé publique. </w:t>
      </w:r>
      <w:proofErr w:type="spellStart"/>
      <w:r w:rsidRPr="00E01483">
        <w:rPr>
          <w:rFonts w:ascii="Arial" w:hAnsi="Arial" w:cs="Arial"/>
          <w:sz w:val="22"/>
          <w:szCs w:val="22"/>
        </w:rPr>
        <w:t>Dre</w:t>
      </w:r>
      <w:proofErr w:type="spellEnd"/>
      <w:r w:rsidRPr="00E01483">
        <w:rPr>
          <w:rFonts w:ascii="Arial" w:hAnsi="Arial" w:cs="Arial"/>
          <w:sz w:val="22"/>
          <w:szCs w:val="22"/>
        </w:rPr>
        <w:t xml:space="preserve"> Hudson souligne que le fait que les DSP aient accès à ces données peut générer des attentes au regard des suivis à donner par les DSP alors que ces données ne sont pas consultées par les DSP.</w:t>
      </w:r>
    </w:p>
    <w:p w:rsidR="00C06119" w:rsidRDefault="00C06119" w:rsidP="00E01483">
      <w:pPr>
        <w:autoSpaceDE w:val="0"/>
        <w:autoSpaceDN w:val="0"/>
        <w:adjustRightInd w:val="0"/>
        <w:ind w:left="709"/>
        <w:rPr>
          <w:rFonts w:ascii="Arial" w:hAnsi="Arial" w:cs="Arial"/>
          <w:sz w:val="22"/>
          <w:szCs w:val="22"/>
        </w:rPr>
      </w:pPr>
    </w:p>
    <w:p w:rsidR="009F548A" w:rsidRDefault="006739E2" w:rsidP="00E01483">
      <w:pPr>
        <w:autoSpaceDE w:val="0"/>
        <w:autoSpaceDN w:val="0"/>
        <w:adjustRightInd w:val="0"/>
        <w:ind w:left="709"/>
        <w:rPr>
          <w:rFonts w:ascii="Arial" w:hAnsi="Arial" w:cs="Arial"/>
          <w:sz w:val="22"/>
          <w:szCs w:val="22"/>
        </w:rPr>
      </w:pPr>
      <w:r>
        <w:rPr>
          <w:rFonts w:ascii="Arial" w:hAnsi="Arial" w:cs="Arial"/>
          <w:sz w:val="22"/>
          <w:szCs w:val="22"/>
        </w:rPr>
        <w:t>En réponse à ces préoccupations, on rappelle que les données sur les DACD et le SARM sont rendues publiques sur les sites web de l’INSPQ et d</w:t>
      </w:r>
      <w:r w:rsidR="00C06119">
        <w:rPr>
          <w:rFonts w:ascii="Arial" w:hAnsi="Arial" w:cs="Arial"/>
          <w:sz w:val="22"/>
          <w:szCs w:val="22"/>
        </w:rPr>
        <w:t xml:space="preserve">u MSSS et ce, par établissement. Il est à noter que les établissements sont nommés afin de faciliter le repérage. </w:t>
      </w:r>
      <w:r w:rsidR="00FA7603">
        <w:rPr>
          <w:rFonts w:ascii="Arial" w:hAnsi="Arial" w:cs="Arial"/>
          <w:sz w:val="22"/>
          <w:szCs w:val="22"/>
        </w:rPr>
        <w:t xml:space="preserve">Quant à l’accès à l’ensemble des données validées et non validées pour les intervenants du réseau, les membres sont d’avis qu’il s’agit d’un outil de travail. </w:t>
      </w:r>
      <w:r w:rsidR="009F548A">
        <w:rPr>
          <w:rFonts w:ascii="Arial" w:hAnsi="Arial" w:cs="Arial"/>
          <w:sz w:val="22"/>
          <w:szCs w:val="22"/>
        </w:rPr>
        <w:t xml:space="preserve">Le CINQ est favorable </w:t>
      </w:r>
      <w:r w:rsidR="007B7186">
        <w:rPr>
          <w:rFonts w:ascii="Arial" w:hAnsi="Arial" w:cs="Arial"/>
          <w:sz w:val="22"/>
          <w:szCs w:val="22"/>
        </w:rPr>
        <w:t xml:space="preserve">à ces accès et les </w:t>
      </w:r>
      <w:r w:rsidR="009F548A">
        <w:rPr>
          <w:rFonts w:ascii="Arial" w:hAnsi="Arial" w:cs="Arial"/>
          <w:sz w:val="22"/>
          <w:szCs w:val="22"/>
        </w:rPr>
        <w:t>juge utile</w:t>
      </w:r>
      <w:r w:rsidR="007B7186">
        <w:rPr>
          <w:rFonts w:ascii="Arial" w:hAnsi="Arial" w:cs="Arial"/>
          <w:sz w:val="22"/>
          <w:szCs w:val="22"/>
        </w:rPr>
        <w:t>s.</w:t>
      </w:r>
      <w:r w:rsidR="009F548A">
        <w:rPr>
          <w:rFonts w:ascii="Arial" w:hAnsi="Arial" w:cs="Arial"/>
          <w:sz w:val="22"/>
          <w:szCs w:val="22"/>
        </w:rPr>
        <w:t xml:space="preserve"> </w:t>
      </w:r>
    </w:p>
    <w:p w:rsidR="006739E2" w:rsidRDefault="006739E2" w:rsidP="00E01483">
      <w:pPr>
        <w:autoSpaceDE w:val="0"/>
        <w:autoSpaceDN w:val="0"/>
        <w:adjustRightInd w:val="0"/>
        <w:ind w:left="709"/>
        <w:rPr>
          <w:rFonts w:ascii="Arial" w:hAnsi="Arial" w:cs="Arial"/>
          <w:sz w:val="22"/>
          <w:szCs w:val="22"/>
        </w:rPr>
      </w:pPr>
    </w:p>
    <w:p w:rsidR="00C06119" w:rsidRDefault="00C06119" w:rsidP="00C06119">
      <w:pPr>
        <w:autoSpaceDE w:val="0"/>
        <w:autoSpaceDN w:val="0"/>
        <w:adjustRightInd w:val="0"/>
        <w:ind w:left="684"/>
        <w:rPr>
          <w:rFonts w:ascii="Arial" w:hAnsi="Arial" w:cs="Arial"/>
          <w:sz w:val="22"/>
          <w:szCs w:val="22"/>
        </w:rPr>
      </w:pPr>
      <w:r>
        <w:rPr>
          <w:rFonts w:ascii="Arial" w:hAnsi="Arial" w:cs="Arial"/>
          <w:sz w:val="22"/>
          <w:szCs w:val="22"/>
        </w:rPr>
        <w:t>Aussi, il est reconnu par l’ensemble des membres que les orientations actuelles s’inscrivent dans un grand souci de transparence tant pour les intervenants, les partenaires comme l’AQESS que pour le public.</w:t>
      </w:r>
    </w:p>
    <w:p w:rsidR="00C06119" w:rsidRDefault="00C06119" w:rsidP="00E01483">
      <w:pPr>
        <w:autoSpaceDE w:val="0"/>
        <w:autoSpaceDN w:val="0"/>
        <w:adjustRightInd w:val="0"/>
        <w:ind w:left="709"/>
        <w:rPr>
          <w:rFonts w:ascii="Arial" w:hAnsi="Arial" w:cs="Arial"/>
          <w:sz w:val="22"/>
          <w:szCs w:val="22"/>
        </w:rPr>
      </w:pPr>
    </w:p>
    <w:p w:rsidR="00E01483" w:rsidRPr="00E01483" w:rsidRDefault="007B7186" w:rsidP="00E01483">
      <w:pPr>
        <w:pBdr>
          <w:top w:val="single" w:sz="4" w:space="1" w:color="auto"/>
          <w:left w:val="single" w:sz="4" w:space="4" w:color="auto"/>
          <w:bottom w:val="single" w:sz="4" w:space="1" w:color="auto"/>
          <w:right w:val="single" w:sz="4" w:space="4" w:color="auto"/>
        </w:pBdr>
        <w:autoSpaceDE w:val="0"/>
        <w:autoSpaceDN w:val="0"/>
        <w:adjustRightInd w:val="0"/>
        <w:ind w:left="709"/>
        <w:rPr>
          <w:rFonts w:ascii="Arial" w:hAnsi="Arial" w:cs="Arial"/>
          <w:sz w:val="22"/>
          <w:szCs w:val="22"/>
        </w:rPr>
      </w:pPr>
      <w:r>
        <w:rPr>
          <w:rFonts w:ascii="Arial" w:hAnsi="Arial" w:cs="Arial"/>
          <w:sz w:val="22"/>
          <w:szCs w:val="22"/>
        </w:rPr>
        <w:t xml:space="preserve">En conclusion, </w:t>
      </w:r>
      <w:r w:rsidR="00E01483">
        <w:rPr>
          <w:rFonts w:ascii="Arial" w:hAnsi="Arial" w:cs="Arial"/>
          <w:sz w:val="22"/>
          <w:szCs w:val="22"/>
        </w:rPr>
        <w:t xml:space="preserve">à court terme, </w:t>
      </w:r>
      <w:r>
        <w:rPr>
          <w:rFonts w:ascii="Arial" w:hAnsi="Arial" w:cs="Arial"/>
          <w:sz w:val="22"/>
          <w:szCs w:val="22"/>
        </w:rPr>
        <w:t xml:space="preserve">les accès pour les utilisateurs du SI-SPIN seront maintenus </w:t>
      </w:r>
      <w:r w:rsidR="00016C0D">
        <w:rPr>
          <w:rFonts w:ascii="Arial" w:hAnsi="Arial" w:cs="Arial"/>
          <w:sz w:val="22"/>
          <w:szCs w:val="22"/>
        </w:rPr>
        <w:t>comme prévus</w:t>
      </w:r>
      <w:r>
        <w:rPr>
          <w:rFonts w:ascii="Arial" w:hAnsi="Arial" w:cs="Arial"/>
          <w:sz w:val="22"/>
          <w:szCs w:val="22"/>
        </w:rPr>
        <w:t xml:space="preserve">. </w:t>
      </w:r>
      <w:r w:rsidR="00E01483">
        <w:rPr>
          <w:rFonts w:ascii="Arial" w:hAnsi="Arial" w:cs="Arial"/>
          <w:sz w:val="22"/>
          <w:szCs w:val="22"/>
        </w:rPr>
        <w:t>Cependant, i</w:t>
      </w:r>
      <w:r w:rsidR="00E01483" w:rsidRPr="00E01483">
        <w:rPr>
          <w:rFonts w:ascii="Arial" w:hAnsi="Arial" w:cs="Arial"/>
          <w:sz w:val="22"/>
          <w:szCs w:val="22"/>
        </w:rPr>
        <w:t>l y aurait lieu de réfléchir à une sensibilisation des utilisateurs sur l’utilisation appropriée des informations et baliser, au besoin, la diffusion de l’information provenant des autres installations que celles où intervient l’utilisateur. De plus, une stratégie de communication proactive permettrait d’informer les décideurs des établissements de l’approche de transparence retenue et favoriser leur adhésion à ce principe.</w:t>
      </w:r>
    </w:p>
    <w:p w:rsidR="00E01483" w:rsidRPr="00E01483" w:rsidRDefault="00E01483" w:rsidP="00E01483">
      <w:pPr>
        <w:autoSpaceDE w:val="0"/>
        <w:autoSpaceDN w:val="0"/>
        <w:adjustRightInd w:val="0"/>
        <w:ind w:left="709"/>
        <w:rPr>
          <w:rFonts w:ascii="Arial" w:hAnsi="Arial" w:cs="Arial"/>
          <w:sz w:val="22"/>
          <w:szCs w:val="22"/>
        </w:rPr>
      </w:pPr>
    </w:p>
    <w:p w:rsidR="004F4161" w:rsidRDefault="004F4161" w:rsidP="008B59EF">
      <w:pPr>
        <w:spacing w:before="120"/>
        <w:ind w:left="710" w:hanging="26"/>
        <w:jc w:val="both"/>
        <w:rPr>
          <w:rFonts w:ascii="Arial" w:hAnsi="Arial" w:cs="Arial"/>
          <w:b/>
          <w:sz w:val="22"/>
          <w:szCs w:val="22"/>
        </w:rPr>
      </w:pPr>
      <w:r w:rsidRPr="004F4161">
        <w:rPr>
          <w:rFonts w:ascii="Arial" w:hAnsi="Arial" w:cs="Arial"/>
          <w:b/>
          <w:sz w:val="22"/>
          <w:szCs w:val="22"/>
        </w:rPr>
        <w:t>32.6 Travaux de l’INSPQ</w:t>
      </w:r>
    </w:p>
    <w:p w:rsidR="004F4161" w:rsidRDefault="004F4161" w:rsidP="008B59EF">
      <w:pPr>
        <w:spacing w:before="120"/>
        <w:ind w:left="710" w:hanging="26"/>
        <w:jc w:val="both"/>
        <w:rPr>
          <w:rFonts w:ascii="Arial" w:hAnsi="Arial" w:cs="Arial"/>
          <w:b/>
          <w:sz w:val="22"/>
          <w:szCs w:val="22"/>
        </w:rPr>
      </w:pPr>
    </w:p>
    <w:p w:rsidR="004F4161" w:rsidRPr="00ED2542" w:rsidRDefault="009E1763" w:rsidP="00ED2542">
      <w:pPr>
        <w:autoSpaceDE w:val="0"/>
        <w:autoSpaceDN w:val="0"/>
        <w:adjustRightInd w:val="0"/>
        <w:ind w:left="710"/>
        <w:rPr>
          <w:rFonts w:ascii="Arial" w:hAnsi="Arial" w:cs="Arial"/>
        </w:rPr>
      </w:pPr>
      <w:r>
        <w:rPr>
          <w:rFonts w:ascii="Arial" w:hAnsi="Arial" w:cs="Arial"/>
          <w:b/>
        </w:rPr>
        <w:t xml:space="preserve">32.6.1 </w:t>
      </w:r>
      <w:r w:rsidR="004F4161" w:rsidRPr="00ED2542">
        <w:rPr>
          <w:rFonts w:ascii="Arial" w:hAnsi="Arial" w:cs="Arial"/>
          <w:b/>
        </w:rPr>
        <w:t xml:space="preserve">INSPQ </w:t>
      </w:r>
      <w:r w:rsidR="004F4161" w:rsidRPr="00ED2542">
        <w:rPr>
          <w:rFonts w:ascii="Arial" w:hAnsi="Arial" w:cs="Arial"/>
        </w:rPr>
        <w:t>(Anne Fortin)</w:t>
      </w:r>
    </w:p>
    <w:p w:rsidR="00ED2542" w:rsidRDefault="00ED2542" w:rsidP="00ED2542">
      <w:pPr>
        <w:autoSpaceDE w:val="0"/>
        <w:autoSpaceDN w:val="0"/>
        <w:adjustRightInd w:val="0"/>
        <w:ind w:left="710"/>
        <w:rPr>
          <w:rFonts w:ascii="Arial" w:hAnsi="Arial" w:cs="Arial"/>
          <w:bCs/>
          <w:sz w:val="22"/>
          <w:szCs w:val="22"/>
        </w:rPr>
      </w:pPr>
    </w:p>
    <w:p w:rsidR="00ED2542" w:rsidRPr="00D41621" w:rsidRDefault="004F4161" w:rsidP="00D41621">
      <w:pPr>
        <w:autoSpaceDE w:val="0"/>
        <w:autoSpaceDN w:val="0"/>
        <w:adjustRightInd w:val="0"/>
        <w:ind w:left="710"/>
        <w:rPr>
          <w:rFonts w:ascii="Arial" w:hAnsi="Arial" w:cs="Arial"/>
          <w:bCs/>
          <w:i/>
        </w:rPr>
      </w:pPr>
      <w:r w:rsidRPr="00D41621">
        <w:rPr>
          <w:rFonts w:ascii="Arial" w:hAnsi="Arial" w:cs="Arial"/>
          <w:bCs/>
          <w:i/>
        </w:rPr>
        <w:t>SI-SPIN</w:t>
      </w:r>
      <w:r w:rsidR="009E1763" w:rsidRPr="00D41621">
        <w:rPr>
          <w:rFonts w:ascii="Arial" w:hAnsi="Arial" w:cs="Arial"/>
          <w:bCs/>
          <w:i/>
        </w:rPr>
        <w:t> </w:t>
      </w:r>
      <w:r w:rsidRPr="00D41621">
        <w:rPr>
          <w:rFonts w:ascii="Arial" w:hAnsi="Arial" w:cs="Arial"/>
          <w:bCs/>
          <w:i/>
        </w:rPr>
        <w:t xml:space="preserve">: </w:t>
      </w:r>
      <w:r w:rsidR="00094B9B" w:rsidRPr="00D41621">
        <w:rPr>
          <w:rFonts w:ascii="Arial" w:hAnsi="Arial" w:cs="Arial"/>
          <w:bCs/>
          <w:i/>
        </w:rPr>
        <w:t xml:space="preserve">est </w:t>
      </w:r>
      <w:r w:rsidRPr="00D41621">
        <w:rPr>
          <w:rFonts w:ascii="Arial" w:hAnsi="Arial" w:cs="Arial"/>
          <w:bCs/>
          <w:i/>
        </w:rPr>
        <w:t>en fonction depuis le 1</w:t>
      </w:r>
      <w:r w:rsidRPr="00D41621">
        <w:rPr>
          <w:rFonts w:ascii="Arial" w:hAnsi="Arial" w:cs="Arial"/>
          <w:bCs/>
          <w:i/>
          <w:vertAlign w:val="superscript"/>
        </w:rPr>
        <w:t>er</w:t>
      </w:r>
      <w:r w:rsidRPr="00D41621">
        <w:rPr>
          <w:rFonts w:ascii="Arial" w:hAnsi="Arial" w:cs="Arial"/>
          <w:bCs/>
          <w:i/>
        </w:rPr>
        <w:t xml:space="preserve"> avril. </w:t>
      </w:r>
    </w:p>
    <w:p w:rsidR="00ED2542" w:rsidRDefault="00ED2542" w:rsidP="00ED2542">
      <w:pPr>
        <w:autoSpaceDE w:val="0"/>
        <w:autoSpaceDN w:val="0"/>
        <w:adjustRightInd w:val="0"/>
        <w:ind w:left="710"/>
        <w:rPr>
          <w:rFonts w:ascii="Arial" w:hAnsi="Arial" w:cs="Arial"/>
          <w:bCs/>
          <w:sz w:val="22"/>
          <w:szCs w:val="22"/>
        </w:rPr>
      </w:pPr>
      <w:r>
        <w:rPr>
          <w:rFonts w:ascii="Arial" w:hAnsi="Arial" w:cs="Arial"/>
          <w:bCs/>
          <w:sz w:val="22"/>
          <w:szCs w:val="22"/>
        </w:rPr>
        <w:t>L’état d’avancement des travaux des trois projets sous-jacents est précisé</w:t>
      </w:r>
      <w:r w:rsidR="009E1763">
        <w:rPr>
          <w:rFonts w:ascii="Arial" w:hAnsi="Arial" w:cs="Arial"/>
          <w:bCs/>
          <w:sz w:val="22"/>
          <w:szCs w:val="22"/>
        </w:rPr>
        <w:t> </w:t>
      </w:r>
      <w:r>
        <w:rPr>
          <w:rFonts w:ascii="Arial" w:hAnsi="Arial" w:cs="Arial"/>
          <w:bCs/>
          <w:sz w:val="22"/>
          <w:szCs w:val="22"/>
        </w:rPr>
        <w:t>:</w:t>
      </w:r>
    </w:p>
    <w:p w:rsidR="00ED2542" w:rsidRDefault="00094B9B" w:rsidP="00ED2542">
      <w:pPr>
        <w:pStyle w:val="Paragraphedeliste"/>
        <w:numPr>
          <w:ilvl w:val="0"/>
          <w:numId w:val="10"/>
        </w:numPr>
        <w:autoSpaceDE w:val="0"/>
        <w:autoSpaceDN w:val="0"/>
        <w:adjustRightInd w:val="0"/>
        <w:rPr>
          <w:rFonts w:ascii="Arial" w:hAnsi="Arial" w:cs="Arial"/>
          <w:bCs/>
        </w:rPr>
      </w:pPr>
      <w:r>
        <w:rPr>
          <w:rFonts w:ascii="Arial" w:hAnsi="Arial" w:cs="Arial"/>
          <w:bCs/>
        </w:rPr>
        <w:t>l’interface avec les systèmes locaux est terminé;</w:t>
      </w:r>
    </w:p>
    <w:p w:rsidR="00094B9B" w:rsidRDefault="00094B9B" w:rsidP="00ED2542">
      <w:pPr>
        <w:pStyle w:val="Paragraphedeliste"/>
        <w:numPr>
          <w:ilvl w:val="0"/>
          <w:numId w:val="10"/>
        </w:numPr>
        <w:autoSpaceDE w:val="0"/>
        <w:autoSpaceDN w:val="0"/>
        <w:adjustRightInd w:val="0"/>
        <w:rPr>
          <w:rFonts w:ascii="Arial" w:hAnsi="Arial" w:cs="Arial"/>
          <w:bCs/>
        </w:rPr>
      </w:pPr>
      <w:r>
        <w:rPr>
          <w:rFonts w:ascii="Arial" w:hAnsi="Arial" w:cs="Arial"/>
          <w:bCs/>
        </w:rPr>
        <w:t>les modalités d’accès aux données et l’élaboration des rapports est en cours à l’</w:t>
      </w:r>
      <w:proofErr w:type="spellStart"/>
      <w:r>
        <w:rPr>
          <w:rFonts w:ascii="Arial" w:hAnsi="Arial" w:cs="Arial"/>
          <w:bCs/>
        </w:rPr>
        <w:t>info-centre</w:t>
      </w:r>
      <w:proofErr w:type="spellEnd"/>
    </w:p>
    <w:p w:rsidR="00ED2542" w:rsidRDefault="00ED2542" w:rsidP="00ED2542">
      <w:pPr>
        <w:pStyle w:val="Paragraphedeliste"/>
        <w:numPr>
          <w:ilvl w:val="0"/>
          <w:numId w:val="10"/>
        </w:numPr>
        <w:autoSpaceDE w:val="0"/>
        <w:autoSpaceDN w:val="0"/>
        <w:adjustRightInd w:val="0"/>
        <w:rPr>
          <w:rFonts w:ascii="Arial" w:hAnsi="Arial" w:cs="Arial"/>
          <w:bCs/>
        </w:rPr>
      </w:pPr>
      <w:r w:rsidRPr="00ED2542">
        <w:rPr>
          <w:rFonts w:ascii="Arial" w:hAnsi="Arial" w:cs="Arial"/>
          <w:bCs/>
        </w:rPr>
        <w:t xml:space="preserve"> le </w:t>
      </w:r>
      <w:r w:rsidR="00094B9B">
        <w:rPr>
          <w:rFonts w:ascii="Arial" w:hAnsi="Arial" w:cs="Arial"/>
          <w:bCs/>
        </w:rPr>
        <w:t>t</w:t>
      </w:r>
      <w:r w:rsidR="004F4161" w:rsidRPr="00ED2542">
        <w:rPr>
          <w:rFonts w:ascii="Arial" w:hAnsi="Arial" w:cs="Arial"/>
          <w:bCs/>
        </w:rPr>
        <w:t xml:space="preserve">ransfert des données entre l’ancien et le nouveau système </w:t>
      </w:r>
      <w:r w:rsidR="00094B9B">
        <w:rPr>
          <w:rFonts w:ascii="Arial" w:hAnsi="Arial" w:cs="Arial"/>
          <w:bCs/>
        </w:rPr>
        <w:t>prévu initialement du 1</w:t>
      </w:r>
      <w:r w:rsidR="00094B9B" w:rsidRPr="00094B9B">
        <w:rPr>
          <w:rFonts w:ascii="Arial" w:hAnsi="Arial" w:cs="Arial"/>
          <w:bCs/>
          <w:vertAlign w:val="superscript"/>
        </w:rPr>
        <w:t>er</w:t>
      </w:r>
      <w:r w:rsidR="00094B9B">
        <w:rPr>
          <w:rFonts w:ascii="Arial" w:hAnsi="Arial" w:cs="Arial"/>
          <w:bCs/>
        </w:rPr>
        <w:t xml:space="preserve"> août </w:t>
      </w:r>
      <w:r w:rsidR="00094B9B" w:rsidRPr="00ED2542">
        <w:rPr>
          <w:rFonts w:ascii="Arial" w:hAnsi="Arial" w:cs="Arial"/>
          <w:bCs/>
        </w:rPr>
        <w:t>au 10 août</w:t>
      </w:r>
      <w:r w:rsidR="00094B9B">
        <w:rPr>
          <w:rFonts w:ascii="Arial" w:hAnsi="Arial" w:cs="Arial"/>
          <w:bCs/>
        </w:rPr>
        <w:t xml:space="preserve"> exigera probablement un délai de quelques mois.</w:t>
      </w:r>
      <w:r w:rsidR="004F4161" w:rsidRPr="00ED2542">
        <w:rPr>
          <w:rFonts w:ascii="Arial" w:hAnsi="Arial" w:cs="Arial"/>
          <w:bCs/>
        </w:rPr>
        <w:t xml:space="preserve"> </w:t>
      </w:r>
    </w:p>
    <w:p w:rsidR="00094B9B" w:rsidRPr="00D41621" w:rsidRDefault="00094B9B" w:rsidP="00D41621">
      <w:pPr>
        <w:autoSpaceDE w:val="0"/>
        <w:autoSpaceDN w:val="0"/>
        <w:adjustRightInd w:val="0"/>
        <w:ind w:left="710"/>
        <w:rPr>
          <w:rFonts w:ascii="Arial" w:hAnsi="Arial" w:cs="Arial"/>
          <w:bCs/>
        </w:rPr>
      </w:pPr>
    </w:p>
    <w:p w:rsidR="00094B9B" w:rsidRDefault="00094B9B" w:rsidP="00ED2542">
      <w:pPr>
        <w:autoSpaceDE w:val="0"/>
        <w:autoSpaceDN w:val="0"/>
        <w:adjustRightInd w:val="0"/>
        <w:ind w:left="710"/>
        <w:rPr>
          <w:rFonts w:ascii="Arial" w:hAnsi="Arial" w:cs="Arial"/>
          <w:sz w:val="22"/>
          <w:szCs w:val="22"/>
        </w:rPr>
      </w:pPr>
      <w:r w:rsidRPr="00094B9B">
        <w:rPr>
          <w:rFonts w:ascii="Arial" w:hAnsi="Arial" w:cs="Arial"/>
          <w:i/>
          <w:sz w:val="22"/>
          <w:szCs w:val="22"/>
        </w:rPr>
        <w:t>Formation continue sur campus virtuel</w:t>
      </w:r>
      <w:r w:rsidR="009E1763">
        <w:rPr>
          <w:rFonts w:ascii="Arial" w:hAnsi="Arial" w:cs="Arial"/>
          <w:i/>
          <w:sz w:val="22"/>
          <w:szCs w:val="22"/>
        </w:rPr>
        <w:t> </w:t>
      </w:r>
      <w:r w:rsidRPr="00094B9B">
        <w:rPr>
          <w:rFonts w:ascii="Arial" w:hAnsi="Arial" w:cs="Arial"/>
          <w:i/>
          <w:sz w:val="22"/>
          <w:szCs w:val="22"/>
        </w:rPr>
        <w:t>:</w:t>
      </w:r>
      <w:r>
        <w:rPr>
          <w:rFonts w:ascii="Arial" w:hAnsi="Arial" w:cs="Arial"/>
          <w:sz w:val="22"/>
          <w:szCs w:val="22"/>
        </w:rPr>
        <w:t xml:space="preserve"> les travaux relatifs aux </w:t>
      </w:r>
      <w:r w:rsidRPr="00D95B92">
        <w:rPr>
          <w:rFonts w:ascii="Arial" w:hAnsi="Arial" w:cs="Arial"/>
          <w:sz w:val="22"/>
          <w:szCs w:val="22"/>
        </w:rPr>
        <w:t>six modules en PCI</w:t>
      </w:r>
      <w:r>
        <w:rPr>
          <w:rFonts w:ascii="Arial" w:hAnsi="Arial" w:cs="Arial"/>
          <w:sz w:val="22"/>
          <w:szCs w:val="22"/>
        </w:rPr>
        <w:t xml:space="preserve"> sont en cours</w:t>
      </w:r>
    </w:p>
    <w:p w:rsidR="00094B9B" w:rsidRDefault="00094B9B" w:rsidP="00ED2542">
      <w:pPr>
        <w:autoSpaceDE w:val="0"/>
        <w:autoSpaceDN w:val="0"/>
        <w:adjustRightInd w:val="0"/>
        <w:ind w:left="710"/>
        <w:rPr>
          <w:rFonts w:ascii="Arial" w:hAnsi="Arial" w:cs="Arial"/>
          <w:sz w:val="22"/>
          <w:szCs w:val="22"/>
        </w:rPr>
      </w:pPr>
    </w:p>
    <w:p w:rsidR="00094B9B" w:rsidRDefault="00094B9B" w:rsidP="00ED2542">
      <w:pPr>
        <w:autoSpaceDE w:val="0"/>
        <w:autoSpaceDN w:val="0"/>
        <w:adjustRightInd w:val="0"/>
        <w:ind w:left="710"/>
        <w:rPr>
          <w:rFonts w:ascii="Arial" w:hAnsi="Arial" w:cs="Arial"/>
          <w:sz w:val="22"/>
          <w:szCs w:val="22"/>
        </w:rPr>
      </w:pPr>
      <w:r w:rsidRPr="00094B9B">
        <w:rPr>
          <w:rFonts w:ascii="Arial" w:hAnsi="Arial" w:cs="Arial"/>
          <w:i/>
          <w:sz w:val="22"/>
          <w:szCs w:val="22"/>
        </w:rPr>
        <w:t>Surveillance de l’</w:t>
      </w:r>
      <w:proofErr w:type="spellStart"/>
      <w:r w:rsidRPr="00094B9B">
        <w:rPr>
          <w:rFonts w:ascii="Arial" w:hAnsi="Arial" w:cs="Arial"/>
          <w:i/>
          <w:sz w:val="22"/>
          <w:szCs w:val="22"/>
        </w:rPr>
        <w:t>antibiorésistance</w:t>
      </w:r>
      <w:proofErr w:type="spellEnd"/>
      <w:r w:rsidR="009E1763">
        <w:rPr>
          <w:rFonts w:ascii="Arial" w:hAnsi="Arial" w:cs="Arial"/>
          <w:sz w:val="22"/>
          <w:szCs w:val="22"/>
        </w:rPr>
        <w:t> </w:t>
      </w:r>
      <w:r>
        <w:rPr>
          <w:rFonts w:ascii="Arial" w:hAnsi="Arial" w:cs="Arial"/>
          <w:sz w:val="22"/>
          <w:szCs w:val="22"/>
        </w:rPr>
        <w:t>:</w:t>
      </w:r>
    </w:p>
    <w:p w:rsidR="00C54119" w:rsidRDefault="00C54119" w:rsidP="00D41621">
      <w:pPr>
        <w:autoSpaceDE w:val="0"/>
        <w:autoSpaceDN w:val="0"/>
        <w:adjustRightInd w:val="0"/>
        <w:ind w:left="1044" w:right="102"/>
        <w:jc w:val="both"/>
        <w:rPr>
          <w:rFonts w:ascii="Arial" w:hAnsi="Arial" w:cs="Arial"/>
          <w:sz w:val="22"/>
          <w:szCs w:val="22"/>
        </w:rPr>
      </w:pPr>
      <w:r w:rsidRPr="005B66D5">
        <w:rPr>
          <w:rFonts w:ascii="Arial" w:hAnsi="Arial" w:cs="Arial"/>
          <w:sz w:val="22"/>
          <w:szCs w:val="22"/>
        </w:rPr>
        <w:t>Le rapport du CERA</w:t>
      </w:r>
      <w:r>
        <w:rPr>
          <w:rFonts w:ascii="Arial" w:hAnsi="Arial" w:cs="Arial"/>
          <w:sz w:val="22"/>
          <w:szCs w:val="22"/>
        </w:rPr>
        <w:t xml:space="preserve"> (comité d’experts sur la résistance bactérienne)</w:t>
      </w:r>
      <w:r w:rsidRPr="005B66D5">
        <w:rPr>
          <w:rFonts w:ascii="Arial" w:hAnsi="Arial" w:cs="Arial"/>
          <w:sz w:val="22"/>
          <w:szCs w:val="22"/>
        </w:rPr>
        <w:t xml:space="preserve"> </w:t>
      </w:r>
      <w:r>
        <w:rPr>
          <w:rFonts w:ascii="Arial" w:hAnsi="Arial" w:cs="Arial"/>
          <w:sz w:val="22"/>
          <w:szCs w:val="22"/>
        </w:rPr>
        <w:t xml:space="preserve">est attendu </w:t>
      </w:r>
      <w:r w:rsidRPr="005B66D5">
        <w:rPr>
          <w:rFonts w:ascii="Arial" w:hAnsi="Arial" w:cs="Arial"/>
          <w:sz w:val="22"/>
          <w:szCs w:val="22"/>
        </w:rPr>
        <w:t xml:space="preserve">sous peu. </w:t>
      </w:r>
      <w:r>
        <w:rPr>
          <w:rFonts w:ascii="Arial" w:hAnsi="Arial" w:cs="Arial"/>
          <w:sz w:val="22"/>
          <w:szCs w:val="22"/>
        </w:rPr>
        <w:t xml:space="preserve">Une rencontre entre le MSSS et l’INSPQ est à prévoir pour adresser les enjeux de financement notamment pour les activités de laboratoire, </w:t>
      </w:r>
      <w:r w:rsidR="00ED7F8A">
        <w:rPr>
          <w:rFonts w:ascii="Arial" w:hAnsi="Arial" w:cs="Arial"/>
          <w:sz w:val="22"/>
          <w:szCs w:val="22"/>
        </w:rPr>
        <w:t xml:space="preserve">pour </w:t>
      </w:r>
      <w:r>
        <w:rPr>
          <w:rFonts w:ascii="Arial" w:hAnsi="Arial" w:cs="Arial"/>
          <w:sz w:val="22"/>
          <w:szCs w:val="22"/>
        </w:rPr>
        <w:t xml:space="preserve">celles du comité ainsi que </w:t>
      </w:r>
      <w:r w:rsidR="00ED7F8A">
        <w:rPr>
          <w:rFonts w:ascii="Arial" w:hAnsi="Arial" w:cs="Arial"/>
          <w:sz w:val="22"/>
          <w:szCs w:val="22"/>
        </w:rPr>
        <w:t xml:space="preserve">pour </w:t>
      </w:r>
      <w:r>
        <w:rPr>
          <w:rFonts w:ascii="Arial" w:hAnsi="Arial" w:cs="Arial"/>
          <w:sz w:val="22"/>
          <w:szCs w:val="22"/>
        </w:rPr>
        <w:t>le soutien informatique.</w:t>
      </w:r>
    </w:p>
    <w:p w:rsidR="00D41621" w:rsidRDefault="00D41621" w:rsidP="00D41621">
      <w:pPr>
        <w:autoSpaceDE w:val="0"/>
        <w:autoSpaceDN w:val="0"/>
        <w:adjustRightInd w:val="0"/>
        <w:ind w:left="1044" w:right="102"/>
        <w:jc w:val="both"/>
        <w:rPr>
          <w:rFonts w:ascii="Arial" w:hAnsi="Arial" w:cs="Arial"/>
          <w:sz w:val="22"/>
          <w:szCs w:val="22"/>
        </w:rPr>
      </w:pPr>
    </w:p>
    <w:p w:rsidR="00EE6AE4" w:rsidRDefault="00EE6AE4" w:rsidP="00D41621">
      <w:pPr>
        <w:pBdr>
          <w:top w:val="single" w:sz="4" w:space="1" w:color="auto"/>
          <w:left w:val="single" w:sz="4" w:space="4" w:color="auto"/>
          <w:bottom w:val="single" w:sz="4" w:space="1" w:color="auto"/>
          <w:right w:val="single" w:sz="4" w:space="4" w:color="auto"/>
        </w:pBdr>
        <w:autoSpaceDE w:val="0"/>
        <w:autoSpaceDN w:val="0"/>
        <w:adjustRightInd w:val="0"/>
        <w:ind w:left="1044" w:right="102"/>
        <w:jc w:val="both"/>
        <w:rPr>
          <w:rFonts w:ascii="Arial" w:hAnsi="Arial" w:cs="Arial"/>
          <w:sz w:val="22"/>
          <w:szCs w:val="22"/>
        </w:rPr>
      </w:pPr>
      <w:r>
        <w:rPr>
          <w:rFonts w:ascii="Arial" w:hAnsi="Arial" w:cs="Arial"/>
          <w:sz w:val="22"/>
          <w:szCs w:val="22"/>
        </w:rPr>
        <w:t>La Table accorde une attention particulière à cette surveillance qui doit se concrétiser</w:t>
      </w:r>
      <w:r w:rsidR="000B0F4D">
        <w:rPr>
          <w:rFonts w:ascii="Arial" w:hAnsi="Arial" w:cs="Arial"/>
          <w:sz w:val="22"/>
          <w:szCs w:val="22"/>
        </w:rPr>
        <w:t xml:space="preserve"> </w:t>
      </w:r>
      <w:r w:rsidR="00C06119">
        <w:rPr>
          <w:rFonts w:ascii="Arial" w:hAnsi="Arial" w:cs="Arial"/>
          <w:sz w:val="22"/>
          <w:szCs w:val="22"/>
        </w:rPr>
        <w:t>en fonction d’objectifs spécifiques.</w:t>
      </w:r>
      <w:r>
        <w:rPr>
          <w:rFonts w:ascii="Arial" w:hAnsi="Arial" w:cs="Arial"/>
          <w:sz w:val="22"/>
          <w:szCs w:val="22"/>
        </w:rPr>
        <w:t xml:space="preserve"> </w:t>
      </w:r>
    </w:p>
    <w:p w:rsidR="00EE6AE4" w:rsidRPr="004A54EE" w:rsidRDefault="00ED7F8A" w:rsidP="00EE6AE4">
      <w:pPr>
        <w:pStyle w:val="Corpsdetexte"/>
        <w:tabs>
          <w:tab w:val="left" w:pos="993"/>
        </w:tabs>
        <w:spacing w:before="120" w:after="120"/>
        <w:ind w:left="684"/>
        <w:jc w:val="both"/>
        <w:rPr>
          <w:rFonts w:ascii="Arial" w:hAnsi="Arial" w:cs="Arial"/>
          <w:b w:val="0"/>
          <w:i/>
          <w:sz w:val="22"/>
          <w:szCs w:val="22"/>
        </w:rPr>
      </w:pPr>
      <w:r>
        <w:rPr>
          <w:rFonts w:ascii="Arial" w:hAnsi="Arial" w:cs="Arial"/>
          <w:b w:val="0"/>
          <w:i/>
          <w:sz w:val="22"/>
          <w:szCs w:val="22"/>
        </w:rPr>
        <w:lastRenderedPageBreak/>
        <w:t xml:space="preserve">Campagne québécoise </w:t>
      </w:r>
      <w:r w:rsidRPr="00ED7F8A">
        <w:rPr>
          <w:rFonts w:ascii="Arial" w:hAnsi="Arial" w:cs="Arial"/>
          <w:b w:val="0"/>
          <w:sz w:val="22"/>
          <w:szCs w:val="22"/>
        </w:rPr>
        <w:t>«Soins de santé plus sécuritaires maintenant»</w:t>
      </w:r>
      <w:r w:rsidR="00EE6AE4" w:rsidRPr="004A54EE">
        <w:rPr>
          <w:rFonts w:ascii="Arial" w:hAnsi="Arial" w:cs="Arial"/>
          <w:b w:val="0"/>
          <w:i/>
          <w:sz w:val="22"/>
          <w:szCs w:val="22"/>
        </w:rPr>
        <w:t xml:space="preserve"> </w:t>
      </w:r>
    </w:p>
    <w:p w:rsidR="00EE6AE4" w:rsidRDefault="00EE6AE4" w:rsidP="00D41621">
      <w:pPr>
        <w:autoSpaceDE w:val="0"/>
        <w:autoSpaceDN w:val="0"/>
        <w:adjustRightInd w:val="0"/>
        <w:ind w:left="1134"/>
        <w:rPr>
          <w:rFonts w:ascii="Arial" w:hAnsi="Arial" w:cs="Arial"/>
          <w:sz w:val="22"/>
          <w:szCs w:val="22"/>
        </w:rPr>
      </w:pPr>
      <w:r>
        <w:rPr>
          <w:rFonts w:ascii="Arial" w:hAnsi="Arial" w:cs="Arial"/>
          <w:sz w:val="22"/>
          <w:szCs w:val="22"/>
        </w:rPr>
        <w:t xml:space="preserve">Le responsable médical de la révision des pratiques exemplaires est Dr Alex Carignan soutenu par Claude Tremblay et Caroline </w:t>
      </w:r>
      <w:proofErr w:type="spellStart"/>
      <w:r>
        <w:rPr>
          <w:rFonts w:ascii="Arial" w:hAnsi="Arial" w:cs="Arial"/>
          <w:sz w:val="22"/>
          <w:szCs w:val="22"/>
        </w:rPr>
        <w:t>Quach</w:t>
      </w:r>
      <w:proofErr w:type="spellEnd"/>
      <w:r>
        <w:rPr>
          <w:rFonts w:ascii="Arial" w:hAnsi="Arial" w:cs="Arial"/>
          <w:sz w:val="22"/>
          <w:szCs w:val="22"/>
        </w:rPr>
        <w:t xml:space="preserve">. </w:t>
      </w:r>
      <w:r w:rsidR="009E1763">
        <w:rPr>
          <w:rFonts w:ascii="Arial" w:hAnsi="Arial" w:cs="Arial"/>
          <w:sz w:val="22"/>
          <w:szCs w:val="22"/>
        </w:rPr>
        <w:t xml:space="preserve">Du côté nursing, madame Annie Laberge assure le soutien et la coordination des travaux. </w:t>
      </w:r>
    </w:p>
    <w:p w:rsidR="00EE6AE4" w:rsidRDefault="00EE6AE4" w:rsidP="00D41621">
      <w:pPr>
        <w:autoSpaceDE w:val="0"/>
        <w:autoSpaceDN w:val="0"/>
        <w:adjustRightInd w:val="0"/>
        <w:ind w:left="1134"/>
        <w:rPr>
          <w:rFonts w:ascii="Arial" w:hAnsi="Arial" w:cs="Arial"/>
          <w:sz w:val="22"/>
          <w:szCs w:val="22"/>
        </w:rPr>
      </w:pPr>
      <w:r>
        <w:rPr>
          <w:rFonts w:ascii="Arial" w:hAnsi="Arial" w:cs="Arial"/>
          <w:sz w:val="22"/>
          <w:szCs w:val="22"/>
        </w:rPr>
        <w:t xml:space="preserve">La campagne devrait être lancée aux JAPI en novembre prochain et devrait s’étaler </w:t>
      </w:r>
      <w:r w:rsidR="009E1763">
        <w:rPr>
          <w:rFonts w:ascii="Arial" w:hAnsi="Arial" w:cs="Arial"/>
          <w:sz w:val="22"/>
          <w:szCs w:val="22"/>
        </w:rPr>
        <w:t>sur une période de 12 à 18 mois</w:t>
      </w:r>
      <w:r>
        <w:rPr>
          <w:rFonts w:ascii="Arial" w:hAnsi="Arial" w:cs="Arial"/>
          <w:sz w:val="22"/>
          <w:szCs w:val="22"/>
        </w:rPr>
        <w:t xml:space="preserve"> incluant l’évaluation de l’implantation.</w:t>
      </w:r>
    </w:p>
    <w:p w:rsidR="00EE6AE4" w:rsidRDefault="00EE6AE4" w:rsidP="00EE6AE4">
      <w:pPr>
        <w:autoSpaceDE w:val="0"/>
        <w:autoSpaceDN w:val="0"/>
        <w:adjustRightInd w:val="0"/>
        <w:ind w:left="684"/>
        <w:rPr>
          <w:rFonts w:ascii="Arial" w:hAnsi="Arial" w:cs="Arial"/>
          <w:sz w:val="22"/>
          <w:szCs w:val="22"/>
        </w:rPr>
      </w:pPr>
    </w:p>
    <w:p w:rsidR="00EE6AE4" w:rsidRDefault="009E1763" w:rsidP="00D41621">
      <w:pPr>
        <w:autoSpaceDE w:val="0"/>
        <w:autoSpaceDN w:val="0"/>
        <w:adjustRightInd w:val="0"/>
        <w:ind w:left="1134" w:hanging="425"/>
        <w:rPr>
          <w:rFonts w:ascii="Arial" w:hAnsi="Arial" w:cs="Arial"/>
          <w:bCs/>
          <w:sz w:val="22"/>
          <w:szCs w:val="22"/>
        </w:rPr>
      </w:pPr>
      <w:r>
        <w:rPr>
          <w:rFonts w:ascii="Arial" w:hAnsi="Arial" w:cs="Arial"/>
          <w:bCs/>
          <w:sz w:val="22"/>
          <w:szCs w:val="22"/>
        </w:rPr>
        <w:t>JAPI : les travaux progressent bien. Une journée complémentaire aux JAPI se tiendra le mercredi 27 novembre sur l’</w:t>
      </w:r>
      <w:proofErr w:type="spellStart"/>
      <w:r>
        <w:rPr>
          <w:rFonts w:ascii="Arial" w:hAnsi="Arial" w:cs="Arial"/>
          <w:bCs/>
          <w:sz w:val="22"/>
          <w:szCs w:val="22"/>
        </w:rPr>
        <w:t>antibiorésistance</w:t>
      </w:r>
      <w:proofErr w:type="spellEnd"/>
      <w:r>
        <w:rPr>
          <w:rFonts w:ascii="Arial" w:hAnsi="Arial" w:cs="Arial"/>
          <w:bCs/>
          <w:sz w:val="22"/>
          <w:szCs w:val="22"/>
        </w:rPr>
        <w:t xml:space="preserve">. </w:t>
      </w:r>
    </w:p>
    <w:p w:rsidR="00EE6AE4" w:rsidRDefault="00EE6AE4" w:rsidP="00ED2542">
      <w:pPr>
        <w:autoSpaceDE w:val="0"/>
        <w:autoSpaceDN w:val="0"/>
        <w:adjustRightInd w:val="0"/>
        <w:ind w:left="710"/>
        <w:rPr>
          <w:rFonts w:ascii="Arial" w:hAnsi="Arial" w:cs="Arial"/>
          <w:bCs/>
          <w:sz w:val="22"/>
          <w:szCs w:val="22"/>
        </w:rPr>
      </w:pPr>
    </w:p>
    <w:p w:rsidR="009E1763" w:rsidRDefault="009E1763" w:rsidP="009E1763">
      <w:pPr>
        <w:autoSpaceDE w:val="0"/>
        <w:autoSpaceDN w:val="0"/>
        <w:adjustRightInd w:val="0"/>
        <w:ind w:left="708"/>
        <w:rPr>
          <w:rFonts w:ascii="Arial" w:hAnsi="Arial" w:cs="Arial"/>
          <w:b/>
          <w:sz w:val="22"/>
          <w:szCs w:val="22"/>
        </w:rPr>
      </w:pPr>
      <w:r w:rsidRPr="009E1763">
        <w:rPr>
          <w:rFonts w:ascii="Arial" w:hAnsi="Arial" w:cs="Arial"/>
          <w:b/>
          <w:sz w:val="22"/>
          <w:szCs w:val="22"/>
        </w:rPr>
        <w:t xml:space="preserve">32.6.2 </w:t>
      </w:r>
      <w:r w:rsidRPr="00307EF4">
        <w:rPr>
          <w:rFonts w:ascii="Arial" w:hAnsi="Arial" w:cs="Arial"/>
          <w:b/>
          <w:sz w:val="22"/>
          <w:szCs w:val="22"/>
        </w:rPr>
        <w:t>Travaux du CINQ</w:t>
      </w:r>
      <w:r>
        <w:rPr>
          <w:rFonts w:ascii="Arial" w:hAnsi="Arial" w:cs="Arial"/>
          <w:b/>
          <w:sz w:val="22"/>
          <w:szCs w:val="22"/>
        </w:rPr>
        <w:t xml:space="preserve"> (Lise-Andrée </w:t>
      </w:r>
      <w:proofErr w:type="spellStart"/>
      <w:r>
        <w:rPr>
          <w:rFonts w:ascii="Arial" w:hAnsi="Arial" w:cs="Arial"/>
          <w:b/>
          <w:sz w:val="22"/>
          <w:szCs w:val="22"/>
        </w:rPr>
        <w:t>Galarneau</w:t>
      </w:r>
      <w:proofErr w:type="spellEnd"/>
      <w:r>
        <w:rPr>
          <w:rFonts w:ascii="Arial" w:hAnsi="Arial" w:cs="Arial"/>
          <w:b/>
          <w:sz w:val="22"/>
          <w:szCs w:val="22"/>
        </w:rPr>
        <w:t>)</w:t>
      </w:r>
      <w:r w:rsidRPr="00307EF4">
        <w:rPr>
          <w:rFonts w:ascii="Arial" w:hAnsi="Arial" w:cs="Arial"/>
          <w:b/>
          <w:sz w:val="22"/>
          <w:szCs w:val="22"/>
        </w:rPr>
        <w:t> </w:t>
      </w:r>
    </w:p>
    <w:p w:rsidR="0088736C" w:rsidRDefault="0088736C" w:rsidP="009E1763">
      <w:pPr>
        <w:autoSpaceDE w:val="0"/>
        <w:autoSpaceDN w:val="0"/>
        <w:adjustRightInd w:val="0"/>
        <w:ind w:left="708"/>
        <w:rPr>
          <w:rFonts w:ascii="Arial" w:hAnsi="Arial" w:cs="Arial"/>
          <w:b/>
          <w:sz w:val="22"/>
          <w:szCs w:val="22"/>
        </w:rPr>
      </w:pPr>
    </w:p>
    <w:p w:rsidR="009E1763" w:rsidRPr="009E1763" w:rsidRDefault="009E1763" w:rsidP="009E1763">
      <w:pPr>
        <w:autoSpaceDE w:val="0"/>
        <w:autoSpaceDN w:val="0"/>
        <w:adjustRightInd w:val="0"/>
        <w:ind w:left="708"/>
        <w:rPr>
          <w:rFonts w:ascii="Arial" w:hAnsi="Arial" w:cs="Arial"/>
          <w:b/>
          <w:sz w:val="22"/>
          <w:szCs w:val="22"/>
        </w:rPr>
      </w:pPr>
    </w:p>
    <w:p w:rsidR="009E1763" w:rsidRDefault="009E1763" w:rsidP="009E1763">
      <w:pPr>
        <w:autoSpaceDE w:val="0"/>
        <w:autoSpaceDN w:val="0"/>
        <w:adjustRightInd w:val="0"/>
        <w:ind w:left="708"/>
        <w:rPr>
          <w:rFonts w:ascii="Arial" w:hAnsi="Arial" w:cs="Arial"/>
          <w:sz w:val="22"/>
          <w:szCs w:val="22"/>
        </w:rPr>
      </w:pPr>
      <w:r w:rsidRPr="004A54EE">
        <w:rPr>
          <w:rFonts w:ascii="Arial" w:hAnsi="Arial" w:cs="Arial"/>
          <w:i/>
          <w:sz w:val="22"/>
          <w:szCs w:val="22"/>
        </w:rPr>
        <w:t>Avis et recommandations sur l’ERV </w:t>
      </w:r>
      <w:r>
        <w:rPr>
          <w:rFonts w:ascii="Arial" w:hAnsi="Arial" w:cs="Arial"/>
          <w:sz w:val="22"/>
          <w:szCs w:val="22"/>
        </w:rPr>
        <w:t>:</w:t>
      </w:r>
    </w:p>
    <w:p w:rsidR="009E1763" w:rsidRPr="00EE36B3" w:rsidRDefault="004A54EE" w:rsidP="009E1763">
      <w:pPr>
        <w:autoSpaceDE w:val="0"/>
        <w:autoSpaceDN w:val="0"/>
        <w:adjustRightInd w:val="0"/>
        <w:ind w:left="708"/>
        <w:rPr>
          <w:rFonts w:ascii="Arial" w:hAnsi="Arial" w:cs="Arial"/>
          <w:sz w:val="22"/>
          <w:szCs w:val="22"/>
        </w:rPr>
      </w:pPr>
      <w:r>
        <w:rPr>
          <w:rFonts w:ascii="Arial" w:hAnsi="Arial" w:cs="Arial"/>
          <w:sz w:val="22"/>
          <w:szCs w:val="22"/>
        </w:rPr>
        <w:t>Soins de courte durée : L</w:t>
      </w:r>
      <w:r w:rsidR="009E1763" w:rsidRPr="00EE36B3">
        <w:rPr>
          <w:rFonts w:ascii="Arial" w:hAnsi="Arial" w:cs="Arial"/>
          <w:sz w:val="22"/>
          <w:szCs w:val="22"/>
        </w:rPr>
        <w:t xml:space="preserve">’activité de transfert de connaissances </w:t>
      </w:r>
      <w:r>
        <w:rPr>
          <w:rFonts w:ascii="Arial" w:hAnsi="Arial" w:cs="Arial"/>
          <w:sz w:val="22"/>
          <w:szCs w:val="22"/>
        </w:rPr>
        <w:t xml:space="preserve"> a été déployée en avril dernier. </w:t>
      </w:r>
      <w:r w:rsidR="009E1763" w:rsidRPr="00EE36B3">
        <w:rPr>
          <w:rFonts w:ascii="Arial" w:hAnsi="Arial" w:cs="Arial"/>
          <w:sz w:val="22"/>
          <w:szCs w:val="22"/>
        </w:rPr>
        <w:t>Les travaux d’élaboration de l’avis à l’intention des milieux de réadaptation et des CHSLD sont en cours.</w:t>
      </w:r>
    </w:p>
    <w:p w:rsidR="004A54EE" w:rsidRDefault="004A54EE" w:rsidP="009E1763">
      <w:pPr>
        <w:autoSpaceDE w:val="0"/>
        <w:autoSpaceDN w:val="0"/>
        <w:adjustRightInd w:val="0"/>
        <w:ind w:left="708"/>
        <w:rPr>
          <w:rFonts w:ascii="Arial" w:hAnsi="Arial" w:cs="Arial"/>
          <w:sz w:val="22"/>
          <w:szCs w:val="22"/>
        </w:rPr>
      </w:pPr>
    </w:p>
    <w:p w:rsidR="00847E34" w:rsidRDefault="00847E34" w:rsidP="009E1763">
      <w:pPr>
        <w:autoSpaceDE w:val="0"/>
        <w:autoSpaceDN w:val="0"/>
        <w:adjustRightInd w:val="0"/>
        <w:ind w:left="708"/>
        <w:rPr>
          <w:rFonts w:ascii="Arial" w:hAnsi="Arial" w:cs="Arial"/>
          <w:sz w:val="22"/>
          <w:szCs w:val="22"/>
        </w:rPr>
      </w:pPr>
      <w:r w:rsidRPr="00026F82">
        <w:rPr>
          <w:rFonts w:ascii="Arial" w:hAnsi="Arial" w:cs="Arial"/>
          <w:i/>
          <w:sz w:val="22"/>
          <w:szCs w:val="22"/>
        </w:rPr>
        <w:t>Groupe de travail sur la résistance aux antibiotiques des bacilles à Gram négatif</w:t>
      </w:r>
      <w:r>
        <w:rPr>
          <w:rFonts w:ascii="Arial" w:hAnsi="Arial" w:cs="Arial"/>
          <w:sz w:val="22"/>
          <w:szCs w:val="22"/>
        </w:rPr>
        <w:t> :</w:t>
      </w:r>
    </w:p>
    <w:p w:rsidR="00847E34" w:rsidRDefault="00847E34" w:rsidP="009E1763">
      <w:pPr>
        <w:autoSpaceDE w:val="0"/>
        <w:autoSpaceDN w:val="0"/>
        <w:adjustRightInd w:val="0"/>
        <w:ind w:left="708"/>
        <w:rPr>
          <w:rFonts w:ascii="Arial" w:hAnsi="Arial" w:cs="Arial"/>
          <w:sz w:val="22"/>
          <w:szCs w:val="22"/>
        </w:rPr>
      </w:pPr>
      <w:r>
        <w:rPr>
          <w:rFonts w:ascii="Arial" w:hAnsi="Arial" w:cs="Arial"/>
          <w:sz w:val="22"/>
          <w:szCs w:val="22"/>
        </w:rPr>
        <w:t xml:space="preserve">ce groupe devrait amorcer ces travaux d’ici la fin de l’année.  Dr Patrice Savard et </w:t>
      </w:r>
      <w:proofErr w:type="spellStart"/>
      <w:r>
        <w:rPr>
          <w:rFonts w:ascii="Arial" w:hAnsi="Arial" w:cs="Arial"/>
          <w:sz w:val="22"/>
          <w:szCs w:val="22"/>
        </w:rPr>
        <w:t>Dre</w:t>
      </w:r>
      <w:proofErr w:type="spellEnd"/>
      <w:r>
        <w:rPr>
          <w:rFonts w:ascii="Arial" w:hAnsi="Arial" w:cs="Arial"/>
          <w:sz w:val="22"/>
          <w:szCs w:val="22"/>
        </w:rPr>
        <w:t xml:space="preserve"> Danielle </w:t>
      </w:r>
      <w:proofErr w:type="spellStart"/>
      <w:r>
        <w:rPr>
          <w:rFonts w:ascii="Arial" w:hAnsi="Arial" w:cs="Arial"/>
          <w:sz w:val="22"/>
          <w:szCs w:val="22"/>
        </w:rPr>
        <w:t>Moisan</w:t>
      </w:r>
      <w:proofErr w:type="spellEnd"/>
      <w:r>
        <w:rPr>
          <w:rFonts w:ascii="Arial" w:hAnsi="Arial" w:cs="Arial"/>
          <w:sz w:val="22"/>
          <w:szCs w:val="22"/>
        </w:rPr>
        <w:t xml:space="preserve"> devraient faire partie du groupe. </w:t>
      </w:r>
    </w:p>
    <w:p w:rsidR="00847E34" w:rsidRPr="00EE36B3" w:rsidRDefault="00847E34" w:rsidP="009E1763">
      <w:pPr>
        <w:autoSpaceDE w:val="0"/>
        <w:autoSpaceDN w:val="0"/>
        <w:adjustRightInd w:val="0"/>
        <w:ind w:left="708"/>
        <w:rPr>
          <w:rFonts w:ascii="Arial" w:hAnsi="Arial" w:cs="Arial"/>
          <w:sz w:val="22"/>
          <w:szCs w:val="22"/>
        </w:rPr>
      </w:pPr>
    </w:p>
    <w:p w:rsidR="009E1763" w:rsidRDefault="009E1763" w:rsidP="009E1763">
      <w:pPr>
        <w:autoSpaceDE w:val="0"/>
        <w:autoSpaceDN w:val="0"/>
        <w:adjustRightInd w:val="0"/>
        <w:ind w:left="708"/>
        <w:rPr>
          <w:rFonts w:ascii="Arial" w:hAnsi="Arial" w:cs="Arial"/>
          <w:sz w:val="22"/>
          <w:szCs w:val="22"/>
        </w:rPr>
      </w:pPr>
      <w:r w:rsidRPr="004A54EE">
        <w:rPr>
          <w:rFonts w:ascii="Arial" w:hAnsi="Arial" w:cs="Arial"/>
          <w:i/>
          <w:sz w:val="22"/>
          <w:szCs w:val="22"/>
        </w:rPr>
        <w:t>Prévention des infections à l’urgence </w:t>
      </w:r>
      <w:r w:rsidR="004A54EE" w:rsidRPr="004A54EE">
        <w:rPr>
          <w:rFonts w:ascii="Arial" w:hAnsi="Arial" w:cs="Arial"/>
          <w:i/>
          <w:sz w:val="22"/>
          <w:szCs w:val="22"/>
        </w:rPr>
        <w:t xml:space="preserve"> et Surveillance des infections de sites opératoires</w:t>
      </w:r>
      <w:r w:rsidR="004A54EE">
        <w:rPr>
          <w:rFonts w:ascii="Arial" w:hAnsi="Arial" w:cs="Arial"/>
          <w:sz w:val="22"/>
          <w:szCs w:val="22"/>
        </w:rPr>
        <w:t> </w:t>
      </w:r>
      <w:r w:rsidRPr="00EE36B3">
        <w:rPr>
          <w:rFonts w:ascii="Arial" w:hAnsi="Arial" w:cs="Arial"/>
          <w:sz w:val="22"/>
          <w:szCs w:val="22"/>
        </w:rPr>
        <w:t>:</w:t>
      </w:r>
      <w:r w:rsidR="004A54EE">
        <w:rPr>
          <w:rFonts w:ascii="Arial" w:hAnsi="Arial" w:cs="Arial"/>
          <w:sz w:val="22"/>
          <w:szCs w:val="22"/>
        </w:rPr>
        <w:t xml:space="preserve"> ces deux </w:t>
      </w:r>
      <w:r>
        <w:rPr>
          <w:rFonts w:ascii="Arial" w:hAnsi="Arial" w:cs="Arial"/>
          <w:sz w:val="22"/>
          <w:szCs w:val="22"/>
        </w:rPr>
        <w:t>document</w:t>
      </w:r>
      <w:r w:rsidR="004A54EE">
        <w:rPr>
          <w:rFonts w:ascii="Arial" w:hAnsi="Arial" w:cs="Arial"/>
          <w:sz w:val="22"/>
          <w:szCs w:val="22"/>
        </w:rPr>
        <w:t>s</w:t>
      </w:r>
      <w:r>
        <w:rPr>
          <w:rFonts w:ascii="Arial" w:hAnsi="Arial" w:cs="Arial"/>
          <w:sz w:val="22"/>
          <w:szCs w:val="22"/>
        </w:rPr>
        <w:t xml:space="preserve"> </w:t>
      </w:r>
      <w:r w:rsidR="004A54EE">
        <w:rPr>
          <w:rFonts w:ascii="Arial" w:hAnsi="Arial" w:cs="Arial"/>
          <w:sz w:val="22"/>
          <w:szCs w:val="22"/>
        </w:rPr>
        <w:t xml:space="preserve">sont </w:t>
      </w:r>
      <w:r>
        <w:rPr>
          <w:rFonts w:ascii="Arial" w:hAnsi="Arial" w:cs="Arial"/>
          <w:sz w:val="22"/>
          <w:szCs w:val="22"/>
        </w:rPr>
        <w:t>complété</w:t>
      </w:r>
      <w:r w:rsidR="004A54EE">
        <w:rPr>
          <w:rFonts w:ascii="Arial" w:hAnsi="Arial" w:cs="Arial"/>
          <w:sz w:val="22"/>
          <w:szCs w:val="22"/>
        </w:rPr>
        <w:t>s. L</w:t>
      </w:r>
      <w:r>
        <w:rPr>
          <w:rFonts w:ascii="Arial" w:hAnsi="Arial" w:cs="Arial"/>
          <w:sz w:val="22"/>
          <w:szCs w:val="22"/>
        </w:rPr>
        <w:t xml:space="preserve">e processus d’édition </w:t>
      </w:r>
      <w:r w:rsidR="004A54EE">
        <w:rPr>
          <w:rFonts w:ascii="Arial" w:hAnsi="Arial" w:cs="Arial"/>
          <w:sz w:val="22"/>
          <w:szCs w:val="22"/>
        </w:rPr>
        <w:t xml:space="preserve">est à enclencher. </w:t>
      </w:r>
    </w:p>
    <w:p w:rsidR="00EE65B9" w:rsidRDefault="00EE65B9" w:rsidP="009E1763">
      <w:pPr>
        <w:autoSpaceDE w:val="0"/>
        <w:autoSpaceDN w:val="0"/>
        <w:adjustRightInd w:val="0"/>
        <w:ind w:left="708"/>
        <w:rPr>
          <w:rFonts w:ascii="Arial" w:hAnsi="Arial" w:cs="Arial"/>
          <w:sz w:val="22"/>
          <w:szCs w:val="22"/>
        </w:rPr>
      </w:pPr>
    </w:p>
    <w:p w:rsidR="004F4161" w:rsidRDefault="00847E34" w:rsidP="00ED2542">
      <w:pPr>
        <w:autoSpaceDE w:val="0"/>
        <w:autoSpaceDN w:val="0"/>
        <w:adjustRightInd w:val="0"/>
        <w:ind w:left="710" w:right="102"/>
        <w:jc w:val="both"/>
        <w:rPr>
          <w:rFonts w:ascii="Arial" w:hAnsi="Arial" w:cs="Arial"/>
          <w:sz w:val="22"/>
          <w:szCs w:val="22"/>
        </w:rPr>
      </w:pPr>
      <w:r w:rsidRPr="00026F82">
        <w:rPr>
          <w:rFonts w:ascii="Arial" w:hAnsi="Arial" w:cs="Arial"/>
          <w:i/>
          <w:sz w:val="22"/>
          <w:szCs w:val="22"/>
        </w:rPr>
        <w:t>Publication de lignes directrices et d’avis du CINQ</w:t>
      </w:r>
      <w:r>
        <w:rPr>
          <w:rFonts w:ascii="Arial" w:hAnsi="Arial" w:cs="Arial"/>
          <w:sz w:val="22"/>
          <w:szCs w:val="22"/>
        </w:rPr>
        <w:t xml:space="preserve"> : Une réflexion est amorcé afin d’alléger ces publications tant au niveau du contenu que de la forme. Une présentation sous forme de fiche pourrait s’avérer intéressante. </w:t>
      </w:r>
    </w:p>
    <w:p w:rsidR="004F4161" w:rsidRPr="006A68A4" w:rsidRDefault="00847E34" w:rsidP="00D908E3">
      <w:pPr>
        <w:spacing w:before="120"/>
        <w:ind w:left="709"/>
        <w:jc w:val="both"/>
        <w:rPr>
          <w:rFonts w:ascii="Arial" w:hAnsi="Arial" w:cs="Arial"/>
          <w:sz w:val="22"/>
          <w:szCs w:val="22"/>
        </w:rPr>
      </w:pPr>
      <w:r w:rsidRPr="00026F82">
        <w:rPr>
          <w:rFonts w:ascii="Arial" w:hAnsi="Arial" w:cs="Arial"/>
          <w:i/>
          <w:sz w:val="22"/>
          <w:szCs w:val="22"/>
        </w:rPr>
        <w:t xml:space="preserve">Élaboration </w:t>
      </w:r>
      <w:r w:rsidR="00026F82" w:rsidRPr="00026F82">
        <w:rPr>
          <w:rFonts w:ascii="Arial" w:hAnsi="Arial" w:cs="Arial"/>
          <w:i/>
          <w:sz w:val="22"/>
          <w:szCs w:val="22"/>
        </w:rPr>
        <w:t>d’un outil pour soutenir la gestion des éclosions de DACD</w:t>
      </w:r>
      <w:r w:rsidR="00D908E3">
        <w:rPr>
          <w:rFonts w:ascii="Arial" w:hAnsi="Arial" w:cs="Arial"/>
          <w:i/>
          <w:sz w:val="22"/>
          <w:szCs w:val="22"/>
        </w:rPr>
        <w:t> :</w:t>
      </w:r>
      <w:r w:rsidR="00026F82" w:rsidRPr="006A68A4">
        <w:rPr>
          <w:rFonts w:ascii="Arial" w:hAnsi="Arial" w:cs="Arial"/>
          <w:sz w:val="22"/>
          <w:szCs w:val="22"/>
        </w:rPr>
        <w:t>L’</w:t>
      </w:r>
      <w:r w:rsidR="006A68A4" w:rsidRPr="006A68A4">
        <w:rPr>
          <w:rFonts w:ascii="Arial" w:hAnsi="Arial" w:cs="Arial"/>
          <w:sz w:val="22"/>
          <w:szCs w:val="22"/>
        </w:rPr>
        <w:t>é</w:t>
      </w:r>
      <w:r w:rsidR="00026F82" w:rsidRPr="006A68A4">
        <w:rPr>
          <w:rFonts w:ascii="Arial" w:hAnsi="Arial" w:cs="Arial"/>
          <w:sz w:val="22"/>
          <w:szCs w:val="22"/>
        </w:rPr>
        <w:t>laboration de cet outil</w:t>
      </w:r>
      <w:r w:rsidR="006A68A4" w:rsidRPr="006A68A4">
        <w:rPr>
          <w:rFonts w:ascii="Arial" w:hAnsi="Arial" w:cs="Arial"/>
          <w:sz w:val="22"/>
          <w:szCs w:val="22"/>
        </w:rPr>
        <w:t xml:space="preserve"> est </w:t>
      </w:r>
      <w:r w:rsidR="00026F82" w:rsidRPr="006A68A4">
        <w:rPr>
          <w:rFonts w:ascii="Arial" w:hAnsi="Arial" w:cs="Arial"/>
          <w:sz w:val="22"/>
          <w:szCs w:val="22"/>
        </w:rPr>
        <w:t xml:space="preserve">sous la responsabilité de Dr </w:t>
      </w:r>
      <w:proofErr w:type="spellStart"/>
      <w:r w:rsidR="00026F82" w:rsidRPr="006A68A4">
        <w:rPr>
          <w:rFonts w:ascii="Arial" w:hAnsi="Arial" w:cs="Arial"/>
          <w:sz w:val="22"/>
          <w:szCs w:val="22"/>
        </w:rPr>
        <w:t>Longtin</w:t>
      </w:r>
      <w:proofErr w:type="spellEnd"/>
      <w:r w:rsidR="006A68A4" w:rsidRPr="006A68A4">
        <w:rPr>
          <w:rFonts w:ascii="Arial" w:hAnsi="Arial" w:cs="Arial"/>
          <w:sz w:val="22"/>
          <w:szCs w:val="22"/>
        </w:rPr>
        <w:t>. L’outil présente une liste de processus et d’actions touchant 11 volets pouvant être impliq</w:t>
      </w:r>
      <w:r w:rsidR="00D41621">
        <w:rPr>
          <w:rFonts w:ascii="Arial" w:hAnsi="Arial" w:cs="Arial"/>
          <w:sz w:val="22"/>
          <w:szCs w:val="22"/>
        </w:rPr>
        <w:t xml:space="preserve">ués dans la transmission du </w:t>
      </w:r>
      <w:r w:rsidR="00D41621" w:rsidRPr="00D41621">
        <w:rPr>
          <w:rFonts w:ascii="Arial" w:hAnsi="Arial" w:cs="Arial"/>
          <w:i/>
          <w:sz w:val="22"/>
          <w:szCs w:val="22"/>
        </w:rPr>
        <w:t>C. d</w:t>
      </w:r>
      <w:r w:rsidR="00ED7F8A">
        <w:rPr>
          <w:rFonts w:ascii="Arial" w:hAnsi="Arial" w:cs="Arial"/>
          <w:i/>
          <w:sz w:val="22"/>
          <w:szCs w:val="22"/>
        </w:rPr>
        <w:t>if</w:t>
      </w:r>
      <w:r w:rsidR="006A68A4" w:rsidRPr="00D41621">
        <w:rPr>
          <w:rFonts w:ascii="Arial" w:hAnsi="Arial" w:cs="Arial"/>
          <w:i/>
          <w:sz w:val="22"/>
          <w:szCs w:val="22"/>
        </w:rPr>
        <w:t>ficile</w:t>
      </w:r>
      <w:r w:rsidR="006A68A4">
        <w:rPr>
          <w:rFonts w:ascii="Arial" w:hAnsi="Arial" w:cs="Arial"/>
          <w:sz w:val="22"/>
          <w:szCs w:val="22"/>
        </w:rPr>
        <w:t xml:space="preserve"> comme par exemple le lavage des mains, l’entretien de l’environnement, la gestion des excrétas, etc. </w:t>
      </w:r>
      <w:r w:rsidR="006A68A4" w:rsidRPr="006A68A4">
        <w:rPr>
          <w:rFonts w:ascii="Arial" w:hAnsi="Arial" w:cs="Arial"/>
          <w:sz w:val="22"/>
          <w:szCs w:val="22"/>
        </w:rPr>
        <w:t>Une première version a été présentée au CINQ la semaine précédente</w:t>
      </w:r>
      <w:r w:rsidR="006A68A4">
        <w:rPr>
          <w:rFonts w:ascii="Arial" w:hAnsi="Arial" w:cs="Arial"/>
          <w:sz w:val="22"/>
          <w:szCs w:val="22"/>
        </w:rPr>
        <w:t>.</w:t>
      </w:r>
      <w:r w:rsidR="006A68A4" w:rsidRPr="006A68A4">
        <w:rPr>
          <w:rFonts w:ascii="Arial" w:hAnsi="Arial" w:cs="Arial"/>
          <w:sz w:val="22"/>
          <w:szCs w:val="22"/>
        </w:rPr>
        <w:t xml:space="preserve"> </w:t>
      </w:r>
    </w:p>
    <w:p w:rsidR="004F4161" w:rsidRPr="00D908E3" w:rsidRDefault="006A68A4" w:rsidP="008B59EF">
      <w:pPr>
        <w:spacing w:before="120"/>
        <w:ind w:left="710" w:hanging="26"/>
        <w:jc w:val="both"/>
        <w:rPr>
          <w:rFonts w:ascii="Arial" w:hAnsi="Arial" w:cs="Arial"/>
          <w:sz w:val="22"/>
          <w:szCs w:val="22"/>
        </w:rPr>
      </w:pPr>
      <w:proofErr w:type="spellStart"/>
      <w:r w:rsidRPr="00D908E3">
        <w:rPr>
          <w:rFonts w:ascii="Arial" w:hAnsi="Arial" w:cs="Arial"/>
          <w:i/>
          <w:sz w:val="22"/>
          <w:szCs w:val="22"/>
        </w:rPr>
        <w:t>Optilab</w:t>
      </w:r>
      <w:proofErr w:type="spellEnd"/>
      <w:r w:rsidRPr="00D908E3">
        <w:rPr>
          <w:rFonts w:ascii="Arial" w:hAnsi="Arial" w:cs="Arial"/>
          <w:i/>
          <w:sz w:val="22"/>
          <w:szCs w:val="22"/>
        </w:rPr>
        <w:t> </w:t>
      </w:r>
      <w:r w:rsidRPr="00D908E3">
        <w:rPr>
          <w:rFonts w:ascii="Arial" w:hAnsi="Arial" w:cs="Arial"/>
          <w:sz w:val="22"/>
          <w:szCs w:val="22"/>
        </w:rPr>
        <w:t>:</w:t>
      </w:r>
      <w:r w:rsidR="00D908E3" w:rsidRPr="00D908E3">
        <w:rPr>
          <w:rFonts w:ascii="Arial" w:hAnsi="Arial" w:cs="Arial"/>
          <w:sz w:val="22"/>
          <w:szCs w:val="22"/>
        </w:rPr>
        <w:t xml:space="preserve"> dans le contexte de la restructuration des services de laboratoire, une correspondance sera adressée au directeur de la biovigilance du ministère pour souligner l’importance de prendre en considération la prévention des infections dans la réorganisation des systèmes de laboratoire sur une base régionale notamment au regard de la qualité des analyses et la rapidité d’obtention des résultats</w:t>
      </w:r>
      <w:r w:rsidR="0088736C">
        <w:rPr>
          <w:rFonts w:ascii="Arial" w:hAnsi="Arial" w:cs="Arial"/>
          <w:sz w:val="22"/>
          <w:szCs w:val="22"/>
        </w:rPr>
        <w:t xml:space="preserve"> qui ne peuvent supporter de compromis</w:t>
      </w:r>
      <w:r w:rsidR="0088736C" w:rsidRPr="00D908E3">
        <w:rPr>
          <w:rFonts w:ascii="Arial" w:hAnsi="Arial" w:cs="Arial"/>
          <w:sz w:val="22"/>
          <w:szCs w:val="22"/>
        </w:rPr>
        <w:t>.</w:t>
      </w:r>
      <w:r w:rsidR="00D908E3" w:rsidRPr="00D908E3">
        <w:rPr>
          <w:rFonts w:ascii="Arial" w:hAnsi="Arial" w:cs="Arial"/>
          <w:sz w:val="22"/>
          <w:szCs w:val="22"/>
        </w:rPr>
        <w:t xml:space="preserve"> </w:t>
      </w:r>
    </w:p>
    <w:p w:rsidR="004F4161" w:rsidRDefault="00D908E3" w:rsidP="008B59EF">
      <w:pPr>
        <w:spacing w:before="120"/>
        <w:ind w:left="710" w:hanging="26"/>
        <w:jc w:val="both"/>
        <w:rPr>
          <w:rFonts w:ascii="Arial (W1)" w:hAnsi="Arial (W1)"/>
          <w:sz w:val="22"/>
          <w:szCs w:val="22"/>
        </w:rPr>
      </w:pPr>
      <w:r w:rsidRPr="00D908E3">
        <w:rPr>
          <w:rFonts w:ascii="Arial (W1)" w:hAnsi="Arial (W1)"/>
          <w:i/>
          <w:sz w:val="22"/>
          <w:szCs w:val="22"/>
        </w:rPr>
        <w:t>Pratiques de base et précautions additionnelles</w:t>
      </w:r>
      <w:r>
        <w:rPr>
          <w:rFonts w:ascii="Arial (W1)" w:hAnsi="Arial (W1)"/>
          <w:b/>
          <w:sz w:val="22"/>
          <w:szCs w:val="22"/>
        </w:rPr>
        <w:t xml:space="preserve"> : </w:t>
      </w:r>
      <w:r w:rsidRPr="008F5F7C">
        <w:rPr>
          <w:rFonts w:ascii="Arial (W1)" w:hAnsi="Arial (W1)"/>
          <w:sz w:val="22"/>
          <w:szCs w:val="22"/>
        </w:rPr>
        <w:t>le document de l’Agence de santé publique du Canada est disponible. Suite à cette publication le questionnement d’évaluer la pertinence d’harmoniser l’affichage</w:t>
      </w:r>
      <w:r w:rsidR="008F5F7C" w:rsidRPr="008F5F7C">
        <w:rPr>
          <w:rFonts w:ascii="Arial (W1)" w:hAnsi="Arial (W1)"/>
          <w:sz w:val="22"/>
          <w:szCs w:val="22"/>
        </w:rPr>
        <w:t xml:space="preserve"> sur les Précautions additionnel</w:t>
      </w:r>
      <w:r w:rsidRPr="008F5F7C">
        <w:rPr>
          <w:rFonts w:ascii="Arial (W1)" w:hAnsi="Arial (W1)"/>
          <w:sz w:val="22"/>
          <w:szCs w:val="22"/>
        </w:rPr>
        <w:t xml:space="preserve">les </w:t>
      </w:r>
      <w:r w:rsidR="008F5F7C" w:rsidRPr="008F5F7C">
        <w:rPr>
          <w:rFonts w:ascii="Arial (W1)" w:hAnsi="Arial (W1)"/>
          <w:sz w:val="22"/>
          <w:szCs w:val="22"/>
        </w:rPr>
        <w:t>a refait surface. Dans un premier temps, nous sommes d’avis qu’il faille tendre à une harmonisation régionale plutôt que provinciale.</w:t>
      </w:r>
    </w:p>
    <w:p w:rsidR="008F5F7C" w:rsidRDefault="008F5F7C" w:rsidP="008B59EF">
      <w:pPr>
        <w:spacing w:before="120"/>
        <w:ind w:left="710" w:hanging="26"/>
        <w:jc w:val="both"/>
        <w:rPr>
          <w:rFonts w:ascii="Arial (W1)" w:hAnsi="Arial (W1)"/>
          <w:b/>
          <w:sz w:val="22"/>
          <w:szCs w:val="22"/>
        </w:rPr>
      </w:pPr>
    </w:p>
    <w:p w:rsidR="008F5F7C" w:rsidRPr="008F5F7C" w:rsidRDefault="008F5F7C" w:rsidP="008F5F7C">
      <w:pPr>
        <w:autoSpaceDE w:val="0"/>
        <w:autoSpaceDN w:val="0"/>
        <w:adjustRightInd w:val="0"/>
        <w:ind w:left="684"/>
        <w:rPr>
          <w:rFonts w:ascii="Arial" w:hAnsi="Arial" w:cs="Arial"/>
          <w:sz w:val="22"/>
          <w:szCs w:val="22"/>
        </w:rPr>
      </w:pPr>
      <w:r>
        <w:rPr>
          <w:rFonts w:ascii="Arial" w:hAnsi="Arial" w:cs="Arial"/>
          <w:b/>
          <w:sz w:val="22"/>
          <w:szCs w:val="22"/>
        </w:rPr>
        <w:lastRenderedPageBreak/>
        <w:t xml:space="preserve">32.6.3 </w:t>
      </w:r>
      <w:r w:rsidRPr="00AF6387">
        <w:rPr>
          <w:rFonts w:ascii="Arial" w:hAnsi="Arial" w:cs="Arial"/>
          <w:b/>
          <w:sz w:val="22"/>
          <w:szCs w:val="22"/>
        </w:rPr>
        <w:t xml:space="preserve">Travaux SPIN (Surveillance Provinciale des Infections nosocomiales) </w:t>
      </w:r>
      <w:r w:rsidRPr="008F5F7C">
        <w:rPr>
          <w:rFonts w:ascii="Arial" w:hAnsi="Arial" w:cs="Arial"/>
          <w:sz w:val="22"/>
          <w:szCs w:val="22"/>
        </w:rPr>
        <w:t xml:space="preserve">Charles </w:t>
      </w:r>
      <w:proofErr w:type="spellStart"/>
      <w:r w:rsidRPr="008F5F7C">
        <w:rPr>
          <w:rFonts w:ascii="Arial" w:hAnsi="Arial" w:cs="Arial"/>
          <w:sz w:val="22"/>
          <w:szCs w:val="22"/>
        </w:rPr>
        <w:t>Frenette</w:t>
      </w:r>
      <w:proofErr w:type="spellEnd"/>
    </w:p>
    <w:p w:rsidR="008F5F7C" w:rsidRDefault="008F5F7C" w:rsidP="008F5F7C">
      <w:pPr>
        <w:autoSpaceDE w:val="0"/>
        <w:autoSpaceDN w:val="0"/>
        <w:adjustRightInd w:val="0"/>
        <w:ind w:left="684"/>
        <w:rPr>
          <w:rFonts w:ascii="Arial" w:hAnsi="Arial" w:cs="Arial"/>
          <w:b/>
          <w:sz w:val="22"/>
          <w:szCs w:val="22"/>
        </w:rPr>
      </w:pPr>
    </w:p>
    <w:p w:rsidR="008F5F7C" w:rsidRDefault="008F5F7C" w:rsidP="008F5F7C">
      <w:pPr>
        <w:autoSpaceDE w:val="0"/>
        <w:autoSpaceDN w:val="0"/>
        <w:adjustRightInd w:val="0"/>
        <w:ind w:left="684"/>
        <w:rPr>
          <w:rFonts w:ascii="Arial" w:hAnsi="Arial" w:cs="Arial"/>
          <w:sz w:val="22"/>
          <w:szCs w:val="22"/>
        </w:rPr>
      </w:pPr>
      <w:r w:rsidRPr="000F4161">
        <w:rPr>
          <w:rFonts w:ascii="Arial" w:hAnsi="Arial" w:cs="Arial"/>
          <w:sz w:val="22"/>
          <w:szCs w:val="22"/>
        </w:rPr>
        <w:t xml:space="preserve">Dr </w:t>
      </w:r>
      <w:proofErr w:type="spellStart"/>
      <w:r w:rsidRPr="000F4161">
        <w:rPr>
          <w:rFonts w:ascii="Arial" w:hAnsi="Arial" w:cs="Arial"/>
          <w:sz w:val="22"/>
          <w:szCs w:val="22"/>
        </w:rPr>
        <w:t>Frenette</w:t>
      </w:r>
      <w:proofErr w:type="spellEnd"/>
      <w:r w:rsidRPr="000F4161">
        <w:rPr>
          <w:rFonts w:ascii="Arial" w:hAnsi="Arial" w:cs="Arial"/>
          <w:sz w:val="22"/>
          <w:szCs w:val="22"/>
        </w:rPr>
        <w:t xml:space="preserve"> présente un résumé des résultats des programmes provinciaux de surveillance</w:t>
      </w:r>
      <w:r w:rsidR="000F4161">
        <w:rPr>
          <w:rFonts w:ascii="Arial" w:hAnsi="Arial" w:cs="Arial"/>
          <w:sz w:val="22"/>
          <w:szCs w:val="22"/>
        </w:rPr>
        <w:t>.</w:t>
      </w:r>
    </w:p>
    <w:p w:rsidR="000F4161" w:rsidRDefault="000F4161" w:rsidP="008F5F7C">
      <w:pPr>
        <w:autoSpaceDE w:val="0"/>
        <w:autoSpaceDN w:val="0"/>
        <w:adjustRightInd w:val="0"/>
        <w:ind w:left="684"/>
        <w:rPr>
          <w:rFonts w:ascii="Arial" w:hAnsi="Arial" w:cs="Arial"/>
          <w:sz w:val="22"/>
          <w:szCs w:val="22"/>
        </w:rPr>
      </w:pPr>
    </w:p>
    <w:p w:rsidR="00AC32E1" w:rsidRDefault="007C4CE9" w:rsidP="008F5F7C">
      <w:pPr>
        <w:autoSpaceDE w:val="0"/>
        <w:autoSpaceDN w:val="0"/>
        <w:adjustRightInd w:val="0"/>
        <w:ind w:left="684"/>
        <w:rPr>
          <w:rFonts w:ascii="Arial" w:hAnsi="Arial" w:cs="Arial"/>
          <w:sz w:val="22"/>
          <w:szCs w:val="22"/>
        </w:rPr>
      </w:pPr>
      <w:r w:rsidRPr="007C4CE9">
        <w:rPr>
          <w:rFonts w:ascii="Arial" w:hAnsi="Arial" w:cs="Arial"/>
          <w:i/>
          <w:sz w:val="22"/>
          <w:szCs w:val="22"/>
        </w:rPr>
        <w:t>Bactériémies totales (</w:t>
      </w:r>
      <w:proofErr w:type="spellStart"/>
      <w:r w:rsidRPr="007C4CE9">
        <w:rPr>
          <w:rFonts w:ascii="Arial" w:hAnsi="Arial" w:cs="Arial"/>
          <w:i/>
          <w:sz w:val="22"/>
          <w:szCs w:val="22"/>
        </w:rPr>
        <w:t>panhospitalière</w:t>
      </w:r>
      <w:proofErr w:type="spellEnd"/>
      <w:r w:rsidRPr="007C4CE9">
        <w:rPr>
          <w:rFonts w:ascii="Arial" w:hAnsi="Arial" w:cs="Arial"/>
          <w:i/>
          <w:sz w:val="22"/>
          <w:szCs w:val="22"/>
        </w:rPr>
        <w:t>)</w:t>
      </w:r>
      <w:r w:rsidR="009C1686">
        <w:rPr>
          <w:rFonts w:ascii="Arial" w:hAnsi="Arial" w:cs="Arial"/>
          <w:i/>
          <w:sz w:val="22"/>
          <w:szCs w:val="22"/>
        </w:rPr>
        <w:t>(SPIN-BACTOT)</w:t>
      </w:r>
      <w:r>
        <w:rPr>
          <w:rFonts w:ascii="Arial" w:hAnsi="Arial" w:cs="Arial"/>
          <w:i/>
          <w:sz w:val="22"/>
          <w:szCs w:val="22"/>
        </w:rPr>
        <w:t xml:space="preserve"> : </w:t>
      </w:r>
      <w:r w:rsidRPr="007C4CE9">
        <w:rPr>
          <w:rFonts w:ascii="Arial" w:hAnsi="Arial" w:cs="Arial"/>
          <w:sz w:val="22"/>
          <w:szCs w:val="22"/>
        </w:rPr>
        <w:t>64 installations participantes; taux</w:t>
      </w:r>
      <w:r>
        <w:rPr>
          <w:rFonts w:ascii="Arial" w:hAnsi="Arial" w:cs="Arial"/>
          <w:sz w:val="22"/>
          <w:szCs w:val="22"/>
        </w:rPr>
        <w:t> :</w:t>
      </w:r>
      <w:r w:rsidRPr="007C4CE9">
        <w:rPr>
          <w:rFonts w:ascii="Arial" w:hAnsi="Arial" w:cs="Arial"/>
          <w:sz w:val="22"/>
          <w:szCs w:val="22"/>
        </w:rPr>
        <w:t xml:space="preserve"> 5,95/10 000 </w:t>
      </w:r>
      <w:proofErr w:type="spellStart"/>
      <w:r w:rsidRPr="007C4CE9">
        <w:rPr>
          <w:rFonts w:ascii="Arial" w:hAnsi="Arial" w:cs="Arial"/>
          <w:sz w:val="22"/>
          <w:szCs w:val="22"/>
        </w:rPr>
        <w:t>j.p</w:t>
      </w:r>
      <w:proofErr w:type="spellEnd"/>
      <w:r w:rsidRPr="007C4CE9">
        <w:rPr>
          <w:rFonts w:ascii="Arial" w:hAnsi="Arial" w:cs="Arial"/>
          <w:sz w:val="22"/>
          <w:szCs w:val="22"/>
        </w:rPr>
        <w:t>.</w:t>
      </w:r>
      <w:r>
        <w:rPr>
          <w:rFonts w:ascii="Arial" w:hAnsi="Arial" w:cs="Arial"/>
          <w:sz w:val="22"/>
          <w:szCs w:val="22"/>
        </w:rPr>
        <w:t xml:space="preserve">(6,5 en 2009-10); mortalité brut :18,5%; </w:t>
      </w:r>
      <w:r w:rsidR="00B261EA">
        <w:rPr>
          <w:rFonts w:ascii="Arial" w:hAnsi="Arial" w:cs="Arial"/>
          <w:sz w:val="22"/>
          <w:szCs w:val="22"/>
        </w:rPr>
        <w:t xml:space="preserve">clientèle touchée : </w:t>
      </w:r>
      <w:r>
        <w:rPr>
          <w:rFonts w:ascii="Arial" w:hAnsi="Arial" w:cs="Arial"/>
          <w:sz w:val="22"/>
          <w:szCs w:val="22"/>
        </w:rPr>
        <w:t>70%</w:t>
      </w:r>
      <w:r w:rsidR="00B261EA">
        <w:rPr>
          <w:rFonts w:ascii="Arial" w:hAnsi="Arial" w:cs="Arial"/>
          <w:sz w:val="22"/>
          <w:szCs w:val="22"/>
        </w:rPr>
        <w:t xml:space="preserve"> sur des unités de soins généraux alors que 13% sont aux soins intensifs; Sources : 23% cathéters, 20% primaires et 19% urine; </w:t>
      </w:r>
      <w:r w:rsidR="001D49AB">
        <w:rPr>
          <w:rFonts w:ascii="Arial" w:hAnsi="Arial" w:cs="Arial"/>
          <w:sz w:val="22"/>
          <w:szCs w:val="22"/>
        </w:rPr>
        <w:t>p</w:t>
      </w:r>
      <w:r w:rsidR="00B261EA">
        <w:rPr>
          <w:rFonts w:ascii="Arial" w:hAnsi="Arial" w:cs="Arial"/>
          <w:sz w:val="22"/>
          <w:szCs w:val="22"/>
        </w:rPr>
        <w:t>athogènes</w:t>
      </w:r>
      <w:r w:rsidR="001D49AB">
        <w:rPr>
          <w:rFonts w:ascii="Arial" w:hAnsi="Arial" w:cs="Arial"/>
          <w:sz w:val="22"/>
          <w:szCs w:val="22"/>
        </w:rPr>
        <w:t xml:space="preserve"> impliqués</w:t>
      </w:r>
      <w:r w:rsidR="00B261EA">
        <w:rPr>
          <w:rFonts w:ascii="Arial" w:hAnsi="Arial" w:cs="Arial"/>
          <w:sz w:val="22"/>
          <w:szCs w:val="22"/>
        </w:rPr>
        <w:t xml:space="preserve"> : </w:t>
      </w:r>
      <w:r w:rsidR="001D49AB">
        <w:rPr>
          <w:rFonts w:ascii="Arial" w:hAnsi="Arial" w:cs="Arial"/>
          <w:sz w:val="22"/>
          <w:szCs w:val="22"/>
        </w:rPr>
        <w:t xml:space="preserve">20% de </w:t>
      </w:r>
      <w:proofErr w:type="spellStart"/>
      <w:r w:rsidR="00B261EA">
        <w:rPr>
          <w:rFonts w:ascii="Arial" w:hAnsi="Arial" w:cs="Arial"/>
          <w:sz w:val="22"/>
          <w:szCs w:val="22"/>
        </w:rPr>
        <w:t>Staph</w:t>
      </w:r>
      <w:proofErr w:type="spellEnd"/>
      <w:r w:rsidR="00B261EA">
        <w:rPr>
          <w:rFonts w:ascii="Arial" w:hAnsi="Arial" w:cs="Arial"/>
          <w:sz w:val="22"/>
          <w:szCs w:val="22"/>
        </w:rPr>
        <w:t xml:space="preserve"> aureus dont 17% sont des SARM</w:t>
      </w:r>
      <w:r w:rsidR="00ED7F8A">
        <w:rPr>
          <w:rFonts w:ascii="Arial" w:hAnsi="Arial" w:cs="Arial"/>
          <w:sz w:val="22"/>
          <w:szCs w:val="22"/>
        </w:rPr>
        <w:t xml:space="preserve"> (23% en</w:t>
      </w:r>
      <w:r w:rsidR="001D49AB">
        <w:rPr>
          <w:rFonts w:ascii="Arial" w:hAnsi="Arial" w:cs="Arial"/>
          <w:sz w:val="22"/>
          <w:szCs w:val="22"/>
        </w:rPr>
        <w:t xml:space="preserve"> 2010-11)</w:t>
      </w:r>
      <w:r w:rsidR="00B261EA">
        <w:rPr>
          <w:rFonts w:ascii="Arial" w:hAnsi="Arial" w:cs="Arial"/>
          <w:sz w:val="22"/>
          <w:szCs w:val="22"/>
        </w:rPr>
        <w:t xml:space="preserve">, </w:t>
      </w:r>
      <w:r w:rsidR="001D49AB">
        <w:rPr>
          <w:rFonts w:ascii="Arial" w:hAnsi="Arial" w:cs="Arial"/>
          <w:sz w:val="22"/>
          <w:szCs w:val="22"/>
        </w:rPr>
        <w:t xml:space="preserve">19%de </w:t>
      </w:r>
      <w:r w:rsidR="00B261EA">
        <w:rPr>
          <w:rFonts w:ascii="Arial" w:hAnsi="Arial" w:cs="Arial"/>
          <w:sz w:val="22"/>
          <w:szCs w:val="22"/>
        </w:rPr>
        <w:t>E.</w:t>
      </w:r>
      <w:r w:rsidR="00ED7F8A">
        <w:rPr>
          <w:rFonts w:ascii="Arial" w:hAnsi="Arial" w:cs="Arial"/>
          <w:sz w:val="22"/>
          <w:szCs w:val="22"/>
        </w:rPr>
        <w:t xml:space="preserve"> </w:t>
      </w:r>
      <w:r w:rsidR="00B261EA">
        <w:rPr>
          <w:rFonts w:ascii="Arial" w:hAnsi="Arial" w:cs="Arial"/>
          <w:sz w:val="22"/>
          <w:szCs w:val="22"/>
        </w:rPr>
        <w:t xml:space="preserve">coli, </w:t>
      </w:r>
      <w:r w:rsidR="001D49AB">
        <w:rPr>
          <w:rFonts w:ascii="Arial" w:hAnsi="Arial" w:cs="Arial"/>
          <w:sz w:val="22"/>
          <w:szCs w:val="22"/>
        </w:rPr>
        <w:t>8% d’</w:t>
      </w:r>
      <w:r w:rsidR="00B261EA">
        <w:rPr>
          <w:rFonts w:ascii="Arial" w:hAnsi="Arial" w:cs="Arial"/>
          <w:sz w:val="22"/>
          <w:szCs w:val="22"/>
        </w:rPr>
        <w:t>ERV</w:t>
      </w:r>
      <w:r w:rsidR="001D49AB">
        <w:rPr>
          <w:rFonts w:ascii="Arial" w:hAnsi="Arial" w:cs="Arial"/>
          <w:sz w:val="22"/>
          <w:szCs w:val="22"/>
        </w:rPr>
        <w:t xml:space="preserve"> (7% l’année précédente)</w:t>
      </w:r>
      <w:r w:rsidR="00B261EA">
        <w:rPr>
          <w:rFonts w:ascii="Arial" w:hAnsi="Arial" w:cs="Arial"/>
          <w:sz w:val="22"/>
          <w:szCs w:val="22"/>
        </w:rPr>
        <w:t>.</w:t>
      </w:r>
      <w:r w:rsidR="00D41621">
        <w:rPr>
          <w:rFonts w:ascii="Arial" w:hAnsi="Arial" w:cs="Arial"/>
          <w:sz w:val="22"/>
          <w:szCs w:val="22"/>
        </w:rPr>
        <w:t xml:space="preserve"> C</w:t>
      </w:r>
      <w:r w:rsidR="00D17359">
        <w:rPr>
          <w:rFonts w:ascii="Arial" w:hAnsi="Arial" w:cs="Arial"/>
          <w:sz w:val="22"/>
          <w:szCs w:val="22"/>
        </w:rPr>
        <w:t>e programme sera obligatoire pour les é</w:t>
      </w:r>
      <w:r w:rsidR="008D7BAE">
        <w:rPr>
          <w:rFonts w:ascii="Arial" w:hAnsi="Arial" w:cs="Arial"/>
          <w:sz w:val="22"/>
          <w:szCs w:val="22"/>
        </w:rPr>
        <w:t>tablissements ciblés à partir du 22 septembre 2013 (période 7 de l’année 2013-2014</w:t>
      </w:r>
      <w:r w:rsidR="00D17359">
        <w:rPr>
          <w:rFonts w:ascii="Arial" w:hAnsi="Arial" w:cs="Arial"/>
          <w:sz w:val="22"/>
          <w:szCs w:val="22"/>
        </w:rPr>
        <w:t xml:space="preserve"> </w:t>
      </w:r>
      <w:r w:rsidR="008D7BAE">
        <w:rPr>
          <w:rFonts w:ascii="Arial" w:hAnsi="Arial" w:cs="Arial"/>
          <w:sz w:val="22"/>
          <w:szCs w:val="22"/>
        </w:rPr>
        <w:t>).</w:t>
      </w:r>
    </w:p>
    <w:p w:rsidR="000B0F4D" w:rsidRDefault="000B0F4D" w:rsidP="008F5F7C">
      <w:pPr>
        <w:autoSpaceDE w:val="0"/>
        <w:autoSpaceDN w:val="0"/>
        <w:adjustRightInd w:val="0"/>
        <w:ind w:left="684"/>
        <w:rPr>
          <w:rFonts w:ascii="Arial" w:hAnsi="Arial" w:cs="Arial"/>
          <w:i/>
          <w:sz w:val="22"/>
          <w:szCs w:val="22"/>
        </w:rPr>
      </w:pPr>
    </w:p>
    <w:p w:rsidR="009C1686" w:rsidRDefault="001D49AB" w:rsidP="008F5F7C">
      <w:pPr>
        <w:autoSpaceDE w:val="0"/>
        <w:autoSpaceDN w:val="0"/>
        <w:adjustRightInd w:val="0"/>
        <w:ind w:left="684"/>
        <w:rPr>
          <w:rFonts w:ascii="Arial" w:hAnsi="Arial" w:cs="Arial"/>
          <w:sz w:val="22"/>
          <w:szCs w:val="22"/>
        </w:rPr>
      </w:pPr>
      <w:r w:rsidRPr="001D49AB">
        <w:rPr>
          <w:rFonts w:ascii="Arial" w:hAnsi="Arial" w:cs="Arial"/>
          <w:i/>
          <w:sz w:val="22"/>
          <w:szCs w:val="22"/>
        </w:rPr>
        <w:t>Bactériémies sur cathéter centraux aux soins intensifs</w:t>
      </w:r>
      <w:r w:rsidR="009C1686">
        <w:rPr>
          <w:rFonts w:ascii="Arial" w:hAnsi="Arial" w:cs="Arial"/>
          <w:i/>
          <w:sz w:val="22"/>
          <w:szCs w:val="22"/>
        </w:rPr>
        <w:t xml:space="preserve"> (SPIN-BACC)</w:t>
      </w:r>
      <w:r>
        <w:rPr>
          <w:rFonts w:ascii="Arial" w:hAnsi="Arial" w:cs="Arial"/>
          <w:sz w:val="22"/>
          <w:szCs w:val="22"/>
        </w:rPr>
        <w:t xml:space="preserve"> : 52 CH participent pour un total de 65 USI; taux de </w:t>
      </w:r>
      <w:r w:rsidR="009C1686">
        <w:rPr>
          <w:rFonts w:ascii="Arial" w:hAnsi="Arial" w:cs="Arial"/>
          <w:sz w:val="22"/>
          <w:szCs w:val="22"/>
        </w:rPr>
        <w:t>0,86 à 1,22/1000 j.</w:t>
      </w:r>
      <w:r w:rsidR="00ED7F8A">
        <w:rPr>
          <w:rFonts w:ascii="Arial" w:hAnsi="Arial" w:cs="Arial"/>
          <w:sz w:val="22"/>
          <w:szCs w:val="22"/>
        </w:rPr>
        <w:t xml:space="preserve"> </w:t>
      </w:r>
      <w:r w:rsidR="009C1686">
        <w:rPr>
          <w:rFonts w:ascii="Arial" w:hAnsi="Arial" w:cs="Arial"/>
          <w:sz w:val="22"/>
          <w:szCs w:val="22"/>
        </w:rPr>
        <w:t xml:space="preserve">cathéter chez la clientèle adulte, taux de 7,63 en néonatalogie; globalement </w:t>
      </w:r>
      <w:r>
        <w:rPr>
          <w:rFonts w:ascii="Arial" w:hAnsi="Arial" w:cs="Arial"/>
          <w:sz w:val="22"/>
          <w:szCs w:val="22"/>
        </w:rPr>
        <w:t xml:space="preserve">baisse de 31% des taux depuis que le programme </w:t>
      </w:r>
      <w:r w:rsidR="009C1686" w:rsidRPr="009C1686">
        <w:rPr>
          <w:rFonts w:ascii="Arial" w:hAnsi="Arial" w:cs="Arial"/>
          <w:sz w:val="22"/>
          <w:szCs w:val="22"/>
        </w:rPr>
        <w:t xml:space="preserve">est </w:t>
      </w:r>
      <w:r>
        <w:rPr>
          <w:rFonts w:ascii="Arial" w:hAnsi="Arial" w:cs="Arial"/>
          <w:sz w:val="22"/>
          <w:szCs w:val="22"/>
        </w:rPr>
        <w:t xml:space="preserve">obligatoire </w:t>
      </w:r>
      <w:r w:rsidR="009C1686">
        <w:rPr>
          <w:rFonts w:ascii="Arial" w:hAnsi="Arial" w:cs="Arial"/>
          <w:sz w:val="22"/>
          <w:szCs w:val="22"/>
        </w:rPr>
        <w:t>(</w:t>
      </w:r>
      <w:r>
        <w:rPr>
          <w:rFonts w:ascii="Arial" w:hAnsi="Arial" w:cs="Arial"/>
          <w:sz w:val="22"/>
          <w:szCs w:val="22"/>
        </w:rPr>
        <w:t>2006-2007</w:t>
      </w:r>
      <w:r w:rsidR="009C1686">
        <w:rPr>
          <w:rFonts w:ascii="Arial" w:hAnsi="Arial" w:cs="Arial"/>
          <w:sz w:val="22"/>
          <w:szCs w:val="22"/>
        </w:rPr>
        <w:t>)</w:t>
      </w:r>
      <w:r>
        <w:rPr>
          <w:rFonts w:ascii="Arial" w:hAnsi="Arial" w:cs="Arial"/>
          <w:sz w:val="22"/>
          <w:szCs w:val="22"/>
        </w:rPr>
        <w:t>; pathogènes impliqués : 35% de SCN, 19% de candida</w:t>
      </w:r>
      <w:proofErr w:type="gramStart"/>
      <w:r w:rsidR="00D41621">
        <w:rPr>
          <w:rFonts w:ascii="Arial" w:hAnsi="Arial" w:cs="Arial"/>
          <w:sz w:val="22"/>
          <w:szCs w:val="22"/>
        </w:rPr>
        <w:t>,11</w:t>
      </w:r>
      <w:proofErr w:type="gramEnd"/>
      <w:r w:rsidR="00D41621">
        <w:rPr>
          <w:rFonts w:ascii="Arial" w:hAnsi="Arial" w:cs="Arial"/>
          <w:sz w:val="22"/>
          <w:szCs w:val="22"/>
        </w:rPr>
        <w:t xml:space="preserve">% de </w:t>
      </w:r>
      <w:proofErr w:type="spellStart"/>
      <w:r w:rsidR="00D41621">
        <w:rPr>
          <w:rFonts w:ascii="Arial" w:hAnsi="Arial" w:cs="Arial"/>
          <w:sz w:val="22"/>
          <w:szCs w:val="22"/>
        </w:rPr>
        <w:t>S</w:t>
      </w:r>
      <w:r>
        <w:rPr>
          <w:rFonts w:ascii="Arial" w:hAnsi="Arial" w:cs="Arial"/>
          <w:sz w:val="22"/>
          <w:szCs w:val="22"/>
        </w:rPr>
        <w:t>taph</w:t>
      </w:r>
      <w:proofErr w:type="spellEnd"/>
      <w:r>
        <w:rPr>
          <w:rFonts w:ascii="Arial" w:hAnsi="Arial" w:cs="Arial"/>
          <w:sz w:val="22"/>
          <w:szCs w:val="22"/>
        </w:rPr>
        <w:t xml:space="preserve"> aureus dont 28% sont des SARM</w:t>
      </w:r>
      <w:r w:rsidR="00D41621">
        <w:rPr>
          <w:rFonts w:ascii="Arial" w:hAnsi="Arial" w:cs="Arial"/>
          <w:sz w:val="22"/>
          <w:szCs w:val="22"/>
        </w:rPr>
        <w:t xml:space="preserve"> et 9% d’enté</w:t>
      </w:r>
      <w:r>
        <w:rPr>
          <w:rFonts w:ascii="Arial" w:hAnsi="Arial" w:cs="Arial"/>
          <w:sz w:val="22"/>
          <w:szCs w:val="22"/>
        </w:rPr>
        <w:t xml:space="preserve">robactéries. </w:t>
      </w:r>
    </w:p>
    <w:p w:rsidR="009C1686" w:rsidRDefault="009C1686" w:rsidP="008F5F7C">
      <w:pPr>
        <w:autoSpaceDE w:val="0"/>
        <w:autoSpaceDN w:val="0"/>
        <w:adjustRightInd w:val="0"/>
        <w:ind w:left="684"/>
        <w:rPr>
          <w:rFonts w:ascii="Arial" w:hAnsi="Arial" w:cs="Arial"/>
          <w:sz w:val="22"/>
          <w:szCs w:val="22"/>
        </w:rPr>
      </w:pPr>
    </w:p>
    <w:p w:rsidR="009C1686" w:rsidRDefault="009C1686" w:rsidP="008F5F7C">
      <w:pPr>
        <w:autoSpaceDE w:val="0"/>
        <w:autoSpaceDN w:val="0"/>
        <w:adjustRightInd w:val="0"/>
        <w:ind w:left="684"/>
        <w:rPr>
          <w:rFonts w:ascii="Arial" w:hAnsi="Arial" w:cs="Arial"/>
          <w:sz w:val="22"/>
          <w:szCs w:val="22"/>
        </w:rPr>
      </w:pPr>
      <w:r w:rsidRPr="009C1686">
        <w:rPr>
          <w:rFonts w:ascii="Arial" w:hAnsi="Arial" w:cs="Arial"/>
          <w:i/>
          <w:sz w:val="22"/>
          <w:szCs w:val="22"/>
        </w:rPr>
        <w:t>Bactériémies en hémodialyse (SPIN-HD)</w:t>
      </w:r>
      <w:r w:rsidR="00403281">
        <w:rPr>
          <w:rFonts w:ascii="Arial" w:hAnsi="Arial" w:cs="Arial"/>
          <w:i/>
          <w:sz w:val="22"/>
          <w:szCs w:val="22"/>
        </w:rPr>
        <w:t xml:space="preserve"> : </w:t>
      </w:r>
      <w:r w:rsidR="00403281" w:rsidRPr="00403281">
        <w:rPr>
          <w:rFonts w:ascii="Arial" w:hAnsi="Arial" w:cs="Arial"/>
          <w:sz w:val="22"/>
          <w:szCs w:val="22"/>
        </w:rPr>
        <w:t>42 unités</w:t>
      </w:r>
      <w:r w:rsidR="00403281">
        <w:rPr>
          <w:rFonts w:ascii="Arial" w:hAnsi="Arial" w:cs="Arial"/>
          <w:sz w:val="22"/>
          <w:szCs w:val="22"/>
        </w:rPr>
        <w:t xml:space="preserve"> participent; taux de 0,42/ 100 pts; </w:t>
      </w:r>
      <w:r w:rsidR="001851A6">
        <w:rPr>
          <w:rFonts w:ascii="Arial" w:hAnsi="Arial" w:cs="Arial"/>
          <w:sz w:val="22"/>
          <w:szCs w:val="22"/>
        </w:rPr>
        <w:t>la proportion de fistule à 45%continue d’être inférieure à ce que l’on observe aux</w:t>
      </w:r>
      <w:r w:rsidR="00ED7F8A">
        <w:rPr>
          <w:rFonts w:ascii="Arial" w:hAnsi="Arial" w:cs="Arial"/>
          <w:sz w:val="22"/>
          <w:szCs w:val="22"/>
        </w:rPr>
        <w:t xml:space="preserve"> États-Unis</w:t>
      </w:r>
      <w:r w:rsidR="001851A6">
        <w:rPr>
          <w:rFonts w:ascii="Arial" w:hAnsi="Arial" w:cs="Arial"/>
          <w:sz w:val="22"/>
          <w:szCs w:val="22"/>
        </w:rPr>
        <w:t>; path</w:t>
      </w:r>
      <w:r w:rsidR="00ED7F8A">
        <w:rPr>
          <w:rFonts w:ascii="Arial" w:hAnsi="Arial" w:cs="Arial"/>
          <w:sz w:val="22"/>
          <w:szCs w:val="22"/>
        </w:rPr>
        <w:t>o</w:t>
      </w:r>
      <w:r w:rsidR="001851A6">
        <w:rPr>
          <w:rFonts w:ascii="Arial" w:hAnsi="Arial" w:cs="Arial"/>
          <w:sz w:val="22"/>
          <w:szCs w:val="22"/>
        </w:rPr>
        <w:t xml:space="preserve">gènes : 53% de </w:t>
      </w:r>
      <w:proofErr w:type="spellStart"/>
      <w:r w:rsidR="001851A6">
        <w:rPr>
          <w:rFonts w:ascii="Arial" w:hAnsi="Arial" w:cs="Arial"/>
          <w:sz w:val="22"/>
          <w:szCs w:val="22"/>
        </w:rPr>
        <w:t>Staph</w:t>
      </w:r>
      <w:proofErr w:type="spellEnd"/>
      <w:r w:rsidR="001851A6">
        <w:rPr>
          <w:rFonts w:ascii="Arial" w:hAnsi="Arial" w:cs="Arial"/>
          <w:sz w:val="22"/>
          <w:szCs w:val="22"/>
        </w:rPr>
        <w:t xml:space="preserve"> aureus dont 7% de </w:t>
      </w:r>
      <w:proofErr w:type="gramStart"/>
      <w:r w:rsidR="001851A6">
        <w:rPr>
          <w:rFonts w:ascii="Arial" w:hAnsi="Arial" w:cs="Arial"/>
          <w:sz w:val="22"/>
          <w:szCs w:val="22"/>
        </w:rPr>
        <w:t>SARM(</w:t>
      </w:r>
      <w:proofErr w:type="gramEnd"/>
      <w:r w:rsidR="001851A6">
        <w:rPr>
          <w:rFonts w:ascii="Arial" w:hAnsi="Arial" w:cs="Arial"/>
          <w:sz w:val="22"/>
          <w:szCs w:val="22"/>
        </w:rPr>
        <w:t xml:space="preserve">18% en 2009-10); légère diminution de l’incidence au cours des dernières années imputable à la diminution de 20% des bactériémies sur cathéters. </w:t>
      </w:r>
    </w:p>
    <w:p w:rsidR="009C1686" w:rsidRDefault="009C1686" w:rsidP="008F5F7C">
      <w:pPr>
        <w:autoSpaceDE w:val="0"/>
        <w:autoSpaceDN w:val="0"/>
        <w:adjustRightInd w:val="0"/>
        <w:ind w:left="684"/>
        <w:rPr>
          <w:rFonts w:ascii="Arial" w:hAnsi="Arial" w:cs="Arial"/>
          <w:sz w:val="22"/>
          <w:szCs w:val="22"/>
        </w:rPr>
      </w:pPr>
    </w:p>
    <w:p w:rsidR="00E055FF" w:rsidRDefault="001851A6" w:rsidP="00E055FF">
      <w:pPr>
        <w:ind w:left="684"/>
        <w:rPr>
          <w:rFonts w:ascii="Arial" w:hAnsi="Arial" w:cs="Arial"/>
          <w:sz w:val="22"/>
          <w:szCs w:val="22"/>
        </w:rPr>
      </w:pPr>
      <w:r w:rsidRPr="00C80E08">
        <w:rPr>
          <w:rFonts w:ascii="Arial" w:hAnsi="Arial" w:cs="Arial"/>
          <w:i/>
          <w:sz w:val="22"/>
          <w:szCs w:val="22"/>
        </w:rPr>
        <w:t>Diarrhée associé au C. difficile (SPIN-CD)</w:t>
      </w:r>
      <w:r>
        <w:rPr>
          <w:rFonts w:ascii="Arial" w:hAnsi="Arial" w:cs="Arial"/>
          <w:sz w:val="22"/>
          <w:szCs w:val="22"/>
        </w:rPr>
        <w:t xml:space="preserve"> : 3748 cas en 2011-12 avec un taux de 7,0/10 000 p.j. comparativement à 6350 cas en 2004-2005 avec un taux de 12.6; </w:t>
      </w:r>
      <w:r w:rsidR="00C80E08">
        <w:rPr>
          <w:rFonts w:ascii="Arial" w:hAnsi="Arial" w:cs="Arial"/>
          <w:sz w:val="22"/>
          <w:szCs w:val="22"/>
        </w:rPr>
        <w:t xml:space="preserve">le pourcentage de décès s’élève à 14,6% chez la clientèle infectée par le </w:t>
      </w:r>
      <w:proofErr w:type="spellStart"/>
      <w:r w:rsidR="00C80E08">
        <w:rPr>
          <w:rFonts w:ascii="Arial" w:hAnsi="Arial" w:cs="Arial"/>
          <w:sz w:val="22"/>
          <w:szCs w:val="22"/>
        </w:rPr>
        <w:t>pulsovar</w:t>
      </w:r>
      <w:proofErr w:type="spellEnd"/>
      <w:r w:rsidR="00C80E08">
        <w:rPr>
          <w:rFonts w:ascii="Arial" w:hAnsi="Arial" w:cs="Arial"/>
          <w:sz w:val="22"/>
          <w:szCs w:val="22"/>
        </w:rPr>
        <w:t xml:space="preserve"> A. </w:t>
      </w:r>
      <w:r w:rsidR="008B08DA">
        <w:rPr>
          <w:rFonts w:ascii="Arial" w:hAnsi="Arial" w:cs="Arial"/>
          <w:sz w:val="22"/>
          <w:szCs w:val="22"/>
        </w:rPr>
        <w:t xml:space="preserve">Le sondage sur les tests utilisés, notamment une plus grande accessibilité au PCR, permettra </w:t>
      </w:r>
      <w:r w:rsidR="00026027">
        <w:rPr>
          <w:rFonts w:ascii="Arial" w:hAnsi="Arial" w:cs="Arial"/>
          <w:sz w:val="22"/>
          <w:szCs w:val="22"/>
        </w:rPr>
        <w:t xml:space="preserve">de mieux documenter l’effet d’un test plus sensible </w:t>
      </w:r>
      <w:r w:rsidR="008B08DA">
        <w:rPr>
          <w:rFonts w:ascii="Arial" w:hAnsi="Arial" w:cs="Arial"/>
          <w:sz w:val="22"/>
          <w:szCs w:val="22"/>
        </w:rPr>
        <w:t>sur les taux d’</w:t>
      </w:r>
      <w:r w:rsidR="00026027">
        <w:rPr>
          <w:rFonts w:ascii="Arial" w:hAnsi="Arial" w:cs="Arial"/>
          <w:sz w:val="22"/>
          <w:szCs w:val="22"/>
        </w:rPr>
        <w:t>i</w:t>
      </w:r>
      <w:r w:rsidR="008B08DA">
        <w:rPr>
          <w:rFonts w:ascii="Arial" w:hAnsi="Arial" w:cs="Arial"/>
          <w:sz w:val="22"/>
          <w:szCs w:val="22"/>
        </w:rPr>
        <w:t xml:space="preserve">ncidence. </w:t>
      </w:r>
    </w:p>
    <w:p w:rsidR="00E055FF" w:rsidRDefault="00E055FF" w:rsidP="00E055FF">
      <w:pPr>
        <w:ind w:left="684"/>
        <w:rPr>
          <w:rFonts w:ascii="Arial" w:hAnsi="Arial" w:cs="Arial"/>
          <w:sz w:val="22"/>
          <w:szCs w:val="22"/>
        </w:rPr>
      </w:pPr>
    </w:p>
    <w:p w:rsidR="00E055FF" w:rsidRDefault="00026027" w:rsidP="00E055FF">
      <w:pPr>
        <w:ind w:left="684"/>
        <w:rPr>
          <w:rFonts w:ascii="Arial" w:hAnsi="Arial" w:cs="Arial"/>
          <w:sz w:val="22"/>
          <w:szCs w:val="22"/>
        </w:rPr>
      </w:pPr>
      <w:r>
        <w:rPr>
          <w:rFonts w:ascii="Arial" w:hAnsi="Arial" w:cs="Arial"/>
          <w:sz w:val="22"/>
          <w:szCs w:val="22"/>
        </w:rPr>
        <w:t xml:space="preserve">De plus on souligne que l’utilisation des antimicrobiens et des IPP influencent les taux mais moins de 20% des CH ont des données. Dans </w:t>
      </w:r>
      <w:r w:rsidR="00E055FF" w:rsidRPr="00E055FF">
        <w:rPr>
          <w:rFonts w:ascii="Arial" w:hAnsi="Arial" w:cs="Arial"/>
          <w:i/>
          <w:sz w:val="22"/>
          <w:szCs w:val="22"/>
        </w:rPr>
        <w:t>l’Étude sur les mesures appliquées dans les installations de soins de courte durée du Québec au regard de la prévention et le contrôle de la diarrhée associée au clostridium difficile</w:t>
      </w:r>
      <w:r w:rsidR="00E055FF">
        <w:rPr>
          <w:rFonts w:ascii="Arial" w:hAnsi="Arial" w:cs="Arial"/>
          <w:i/>
          <w:sz w:val="22"/>
          <w:szCs w:val="22"/>
        </w:rPr>
        <w:t xml:space="preserve">, </w:t>
      </w:r>
      <w:r w:rsidR="00E055FF" w:rsidRPr="00E055FF">
        <w:rPr>
          <w:rFonts w:ascii="Arial" w:hAnsi="Arial" w:cs="Arial"/>
          <w:sz w:val="22"/>
          <w:szCs w:val="22"/>
        </w:rPr>
        <w:t>on note que seulement 13 CH ont des pharmaciens attitrés à la surveillance de l’</w:t>
      </w:r>
      <w:r w:rsidR="00E055FF">
        <w:rPr>
          <w:rFonts w:ascii="Arial" w:hAnsi="Arial" w:cs="Arial"/>
          <w:sz w:val="22"/>
          <w:szCs w:val="22"/>
        </w:rPr>
        <w:t>u</w:t>
      </w:r>
      <w:r w:rsidR="00E055FF" w:rsidRPr="00E055FF">
        <w:rPr>
          <w:rFonts w:ascii="Arial" w:hAnsi="Arial" w:cs="Arial"/>
          <w:sz w:val="22"/>
          <w:szCs w:val="22"/>
        </w:rPr>
        <w:t>tilisation optimale des antibiotiques</w:t>
      </w:r>
      <w:r w:rsidR="00E055FF">
        <w:rPr>
          <w:rFonts w:ascii="Arial" w:hAnsi="Arial" w:cs="Arial"/>
          <w:sz w:val="22"/>
          <w:szCs w:val="22"/>
        </w:rPr>
        <w:t>.</w:t>
      </w:r>
    </w:p>
    <w:p w:rsidR="00E055FF" w:rsidRPr="00E055FF" w:rsidRDefault="00E055FF" w:rsidP="00E055FF">
      <w:pPr>
        <w:ind w:left="684"/>
      </w:pPr>
      <w:r>
        <w:rPr>
          <w:rFonts w:ascii="Arial" w:hAnsi="Arial" w:cs="Arial"/>
          <w:sz w:val="22"/>
          <w:szCs w:val="22"/>
        </w:rPr>
        <w:t xml:space="preserve">À ce chapitre, on souligne que dans la région des Laurentides , un système commun à l’ensemble des établissements a été déployé ce qui permet un suivi régional fort utile. </w:t>
      </w:r>
    </w:p>
    <w:p w:rsidR="009C1686" w:rsidRPr="00E055FF" w:rsidRDefault="009C1686" w:rsidP="008F5F7C">
      <w:pPr>
        <w:autoSpaceDE w:val="0"/>
        <w:autoSpaceDN w:val="0"/>
        <w:adjustRightInd w:val="0"/>
        <w:ind w:left="684"/>
        <w:rPr>
          <w:rFonts w:ascii="Arial" w:hAnsi="Arial" w:cs="Arial"/>
          <w:sz w:val="22"/>
          <w:szCs w:val="22"/>
        </w:rPr>
      </w:pPr>
    </w:p>
    <w:p w:rsidR="00026027" w:rsidRDefault="00C80E08" w:rsidP="00026027">
      <w:pPr>
        <w:autoSpaceDE w:val="0"/>
        <w:autoSpaceDN w:val="0"/>
        <w:adjustRightInd w:val="0"/>
        <w:ind w:left="684"/>
        <w:rPr>
          <w:rFonts w:ascii="Arial" w:hAnsi="Arial" w:cs="Arial"/>
          <w:sz w:val="22"/>
          <w:szCs w:val="22"/>
        </w:rPr>
      </w:pPr>
      <w:r w:rsidRPr="00C80E08">
        <w:rPr>
          <w:rFonts w:ascii="Arial" w:hAnsi="Arial" w:cs="Arial"/>
          <w:i/>
          <w:sz w:val="22"/>
          <w:szCs w:val="22"/>
        </w:rPr>
        <w:t>ERV (SPIN-ERV)</w:t>
      </w:r>
      <w:r>
        <w:rPr>
          <w:rFonts w:ascii="Arial" w:hAnsi="Arial" w:cs="Arial"/>
          <w:sz w:val="22"/>
          <w:szCs w:val="22"/>
        </w:rPr>
        <w:t> : 3 352 nouveaux cas</w:t>
      </w:r>
      <w:r w:rsidR="00DA4085">
        <w:rPr>
          <w:rFonts w:ascii="Arial" w:hAnsi="Arial" w:cs="Arial"/>
          <w:sz w:val="22"/>
          <w:szCs w:val="22"/>
        </w:rPr>
        <w:t xml:space="preserve">; </w:t>
      </w:r>
      <w:r>
        <w:rPr>
          <w:rFonts w:ascii="Arial" w:hAnsi="Arial" w:cs="Arial"/>
          <w:sz w:val="22"/>
          <w:szCs w:val="22"/>
        </w:rPr>
        <w:t>taux d’incidence de 6,52/10 000</w:t>
      </w:r>
      <w:r w:rsidR="008B08DA">
        <w:rPr>
          <w:rFonts w:ascii="Arial" w:hAnsi="Arial" w:cs="Arial"/>
          <w:sz w:val="22"/>
          <w:szCs w:val="22"/>
        </w:rPr>
        <w:t xml:space="preserve"> </w:t>
      </w:r>
      <w:proofErr w:type="spellStart"/>
      <w:r>
        <w:rPr>
          <w:rFonts w:ascii="Arial" w:hAnsi="Arial" w:cs="Arial"/>
          <w:sz w:val="22"/>
          <w:szCs w:val="22"/>
        </w:rPr>
        <w:t>j.p</w:t>
      </w:r>
      <w:proofErr w:type="spellEnd"/>
      <w:r w:rsidR="00DA4085">
        <w:rPr>
          <w:rFonts w:ascii="Arial" w:hAnsi="Arial" w:cs="Arial"/>
          <w:sz w:val="22"/>
          <w:szCs w:val="22"/>
        </w:rPr>
        <w:t xml:space="preserve">.; taux de positivité des tests : 0,61%; 59 infections; 25 bactériémies comparativement à 62 en Ontario en 2011. </w:t>
      </w:r>
      <w:r w:rsidR="008B08DA">
        <w:rPr>
          <w:rFonts w:ascii="Arial" w:hAnsi="Arial" w:cs="Arial"/>
          <w:sz w:val="22"/>
          <w:szCs w:val="22"/>
        </w:rPr>
        <w:t xml:space="preserve">Le programme actuel permettant l’analyse cas/cas s’avère très utile pour mieux comprendre l’épidémiologie et soutenir les nouvelles recommandations émises à l’automne 2012. </w:t>
      </w:r>
    </w:p>
    <w:p w:rsidR="00D41621" w:rsidRDefault="00D41621" w:rsidP="008F5F7C">
      <w:pPr>
        <w:autoSpaceDE w:val="0"/>
        <w:autoSpaceDN w:val="0"/>
        <w:adjustRightInd w:val="0"/>
        <w:ind w:left="684"/>
        <w:rPr>
          <w:rFonts w:ascii="Arial" w:hAnsi="Arial" w:cs="Arial"/>
          <w:i/>
          <w:sz w:val="22"/>
          <w:szCs w:val="22"/>
        </w:rPr>
      </w:pPr>
    </w:p>
    <w:p w:rsidR="00DA4085" w:rsidRPr="00DA4085" w:rsidRDefault="00DA4085" w:rsidP="008F5F7C">
      <w:pPr>
        <w:autoSpaceDE w:val="0"/>
        <w:autoSpaceDN w:val="0"/>
        <w:adjustRightInd w:val="0"/>
        <w:ind w:left="684"/>
        <w:rPr>
          <w:rFonts w:ascii="Arial" w:hAnsi="Arial" w:cs="Arial"/>
          <w:i/>
          <w:sz w:val="22"/>
          <w:szCs w:val="22"/>
        </w:rPr>
      </w:pPr>
      <w:r w:rsidRPr="00DA4085">
        <w:rPr>
          <w:rFonts w:ascii="Arial" w:hAnsi="Arial" w:cs="Arial"/>
          <w:i/>
          <w:sz w:val="22"/>
          <w:szCs w:val="22"/>
        </w:rPr>
        <w:lastRenderedPageBreak/>
        <w:t>Bactériémies à SARM (SPIN-SARM)</w:t>
      </w:r>
      <w:r>
        <w:rPr>
          <w:rFonts w:ascii="Arial" w:hAnsi="Arial" w:cs="Arial"/>
          <w:i/>
          <w:sz w:val="22"/>
          <w:szCs w:val="22"/>
        </w:rPr>
        <w:t> </w:t>
      </w:r>
      <w:proofErr w:type="gramStart"/>
      <w:r>
        <w:rPr>
          <w:rFonts w:ascii="Arial" w:hAnsi="Arial" w:cs="Arial"/>
          <w:i/>
          <w:sz w:val="22"/>
          <w:szCs w:val="22"/>
        </w:rPr>
        <w:t>:</w:t>
      </w:r>
      <w:r w:rsidRPr="00DA4085">
        <w:rPr>
          <w:rFonts w:ascii="Arial" w:hAnsi="Arial" w:cs="Arial"/>
          <w:sz w:val="22"/>
          <w:szCs w:val="22"/>
        </w:rPr>
        <w:t>taux</w:t>
      </w:r>
      <w:proofErr w:type="gramEnd"/>
      <w:r w:rsidRPr="00DA4085">
        <w:rPr>
          <w:rFonts w:ascii="Arial" w:hAnsi="Arial" w:cs="Arial"/>
          <w:sz w:val="22"/>
          <w:szCs w:val="22"/>
        </w:rPr>
        <w:t xml:space="preserve"> d’incidence diminue progressivement depuis 2006-2007 passant de 0,54 à 0,29/10 000 </w:t>
      </w:r>
      <w:proofErr w:type="spellStart"/>
      <w:r w:rsidRPr="00DA4085">
        <w:rPr>
          <w:rFonts w:ascii="Arial" w:hAnsi="Arial" w:cs="Arial"/>
          <w:sz w:val="22"/>
          <w:szCs w:val="22"/>
        </w:rPr>
        <w:t>j.p</w:t>
      </w:r>
      <w:proofErr w:type="spellEnd"/>
      <w:r w:rsidRPr="00DA4085">
        <w:rPr>
          <w:rFonts w:ascii="Arial" w:hAnsi="Arial" w:cs="Arial"/>
          <w:sz w:val="22"/>
          <w:szCs w:val="22"/>
        </w:rPr>
        <w:t>.</w:t>
      </w:r>
      <w:r>
        <w:rPr>
          <w:rFonts w:ascii="Arial" w:hAnsi="Arial" w:cs="Arial"/>
          <w:sz w:val="22"/>
          <w:szCs w:val="22"/>
        </w:rPr>
        <w:t>; 67% sont nosocomiales;</w:t>
      </w:r>
      <w:r w:rsidR="00ED7F8A">
        <w:rPr>
          <w:rFonts w:ascii="Arial" w:hAnsi="Arial" w:cs="Arial"/>
          <w:sz w:val="22"/>
          <w:szCs w:val="22"/>
        </w:rPr>
        <w:t xml:space="preserve"> 23/24 souches CMRSA10 était sensibles à la c</w:t>
      </w:r>
      <w:r w:rsidRPr="00DA4085">
        <w:rPr>
          <w:rFonts w:ascii="Arial" w:hAnsi="Arial" w:cs="Arial"/>
          <w:sz w:val="22"/>
          <w:szCs w:val="22"/>
        </w:rPr>
        <w:t>linda</w:t>
      </w:r>
      <w:r w:rsidR="00ED7F8A">
        <w:rPr>
          <w:rFonts w:ascii="Arial" w:hAnsi="Arial" w:cs="Arial"/>
          <w:sz w:val="22"/>
          <w:szCs w:val="22"/>
        </w:rPr>
        <w:t>mycine</w:t>
      </w:r>
      <w:r w:rsidR="003A3BC9">
        <w:rPr>
          <w:rFonts w:ascii="Arial" w:hAnsi="Arial" w:cs="Arial"/>
          <w:sz w:val="22"/>
          <w:szCs w:val="22"/>
        </w:rPr>
        <w:t xml:space="preserve">. </w:t>
      </w:r>
      <w:r>
        <w:rPr>
          <w:rFonts w:ascii="Arial" w:hAnsi="Arial" w:cs="Arial"/>
          <w:sz w:val="22"/>
          <w:szCs w:val="22"/>
        </w:rPr>
        <w:t xml:space="preserve"> </w:t>
      </w:r>
    </w:p>
    <w:p w:rsidR="009C1686" w:rsidRDefault="009C1686" w:rsidP="008F5F7C">
      <w:pPr>
        <w:autoSpaceDE w:val="0"/>
        <w:autoSpaceDN w:val="0"/>
        <w:adjustRightInd w:val="0"/>
        <w:ind w:left="684"/>
        <w:rPr>
          <w:rFonts w:ascii="Arial" w:hAnsi="Arial" w:cs="Arial"/>
          <w:sz w:val="22"/>
          <w:szCs w:val="22"/>
        </w:rPr>
      </w:pPr>
    </w:p>
    <w:p w:rsidR="003A3BC9" w:rsidRDefault="003A3BC9" w:rsidP="008F5F7C">
      <w:pPr>
        <w:autoSpaceDE w:val="0"/>
        <w:autoSpaceDN w:val="0"/>
        <w:adjustRightInd w:val="0"/>
        <w:ind w:left="684"/>
        <w:rPr>
          <w:rFonts w:ascii="Arial" w:hAnsi="Arial" w:cs="Arial"/>
          <w:sz w:val="22"/>
          <w:szCs w:val="22"/>
        </w:rPr>
      </w:pPr>
      <w:r>
        <w:rPr>
          <w:rFonts w:ascii="Arial" w:hAnsi="Arial" w:cs="Arial"/>
          <w:sz w:val="22"/>
          <w:szCs w:val="22"/>
        </w:rPr>
        <w:t xml:space="preserve">Bacilles Gram négatif </w:t>
      </w:r>
      <w:proofErr w:type="spellStart"/>
      <w:r>
        <w:rPr>
          <w:rFonts w:ascii="Arial" w:hAnsi="Arial" w:cs="Arial"/>
          <w:sz w:val="22"/>
          <w:szCs w:val="22"/>
        </w:rPr>
        <w:t>multirésistants</w:t>
      </w:r>
      <w:proofErr w:type="spellEnd"/>
      <w:r>
        <w:rPr>
          <w:rFonts w:ascii="Arial" w:hAnsi="Arial" w:cs="Arial"/>
          <w:sz w:val="22"/>
          <w:szCs w:val="22"/>
        </w:rPr>
        <w:t xml:space="preserve"> (SPIN-BGNR) : un nouveau groupe devrait de mettre en place pour la s</w:t>
      </w:r>
      <w:r w:rsidRPr="003A3BC9">
        <w:rPr>
          <w:rFonts w:ascii="Arial" w:hAnsi="Arial" w:cs="Arial"/>
          <w:sz w:val="22"/>
          <w:szCs w:val="22"/>
        </w:rPr>
        <w:t xml:space="preserve">urveillance des </w:t>
      </w:r>
      <w:r w:rsidR="008B08DA">
        <w:rPr>
          <w:rFonts w:ascii="Arial" w:hAnsi="Arial" w:cs="Arial"/>
          <w:sz w:val="22"/>
          <w:szCs w:val="22"/>
        </w:rPr>
        <w:t xml:space="preserve">KPC </w:t>
      </w:r>
      <w:r>
        <w:rPr>
          <w:rFonts w:ascii="Arial" w:hAnsi="Arial" w:cs="Arial"/>
          <w:sz w:val="22"/>
          <w:szCs w:val="22"/>
        </w:rPr>
        <w:t xml:space="preserve">et </w:t>
      </w:r>
      <w:proofErr w:type="spellStart"/>
      <w:r w:rsidR="008B08DA">
        <w:rPr>
          <w:rFonts w:ascii="Arial" w:hAnsi="Arial" w:cs="Arial"/>
          <w:sz w:val="22"/>
          <w:szCs w:val="22"/>
        </w:rPr>
        <w:t>Acinetobacter</w:t>
      </w:r>
      <w:proofErr w:type="spellEnd"/>
      <w:r w:rsidR="008B08DA">
        <w:rPr>
          <w:rFonts w:ascii="Arial" w:hAnsi="Arial" w:cs="Arial"/>
          <w:sz w:val="22"/>
          <w:szCs w:val="22"/>
        </w:rPr>
        <w:t xml:space="preserve"> </w:t>
      </w:r>
      <w:proofErr w:type="spellStart"/>
      <w:r w:rsidR="008B08DA">
        <w:rPr>
          <w:rFonts w:ascii="Arial" w:hAnsi="Arial" w:cs="Arial"/>
          <w:sz w:val="22"/>
          <w:szCs w:val="22"/>
        </w:rPr>
        <w:t>m</w:t>
      </w:r>
      <w:r w:rsidRPr="003A3BC9">
        <w:rPr>
          <w:rFonts w:ascii="Arial" w:hAnsi="Arial" w:cs="Arial"/>
          <w:sz w:val="22"/>
          <w:szCs w:val="22"/>
        </w:rPr>
        <w:t>ulti</w:t>
      </w:r>
      <w:r w:rsidR="008B08DA">
        <w:rPr>
          <w:rFonts w:ascii="Arial" w:hAnsi="Arial" w:cs="Arial"/>
          <w:sz w:val="22"/>
          <w:szCs w:val="22"/>
        </w:rPr>
        <w:t>résistant</w:t>
      </w:r>
      <w:proofErr w:type="spellEnd"/>
      <w:r w:rsidR="008B08DA">
        <w:rPr>
          <w:rFonts w:ascii="Arial" w:hAnsi="Arial" w:cs="Arial"/>
          <w:sz w:val="22"/>
          <w:szCs w:val="22"/>
        </w:rPr>
        <w:t>.</w:t>
      </w:r>
    </w:p>
    <w:p w:rsidR="00C80E08" w:rsidRDefault="00C80E08" w:rsidP="008F5F7C">
      <w:pPr>
        <w:autoSpaceDE w:val="0"/>
        <w:autoSpaceDN w:val="0"/>
        <w:adjustRightInd w:val="0"/>
        <w:ind w:left="684"/>
        <w:rPr>
          <w:rFonts w:ascii="Arial" w:hAnsi="Arial" w:cs="Arial"/>
          <w:sz w:val="22"/>
          <w:szCs w:val="22"/>
        </w:rPr>
      </w:pPr>
    </w:p>
    <w:p w:rsidR="00C80E08" w:rsidRDefault="008B08DA" w:rsidP="008F5F7C">
      <w:pPr>
        <w:autoSpaceDE w:val="0"/>
        <w:autoSpaceDN w:val="0"/>
        <w:adjustRightInd w:val="0"/>
        <w:ind w:left="684"/>
        <w:rPr>
          <w:rFonts w:ascii="Arial" w:hAnsi="Arial" w:cs="Arial"/>
          <w:sz w:val="22"/>
          <w:szCs w:val="22"/>
        </w:rPr>
      </w:pPr>
      <w:r w:rsidRPr="00CB645A">
        <w:rPr>
          <w:rFonts w:ascii="Arial" w:hAnsi="Arial" w:cs="Arial"/>
          <w:i/>
          <w:sz w:val="22"/>
          <w:szCs w:val="22"/>
        </w:rPr>
        <w:t>Surveillance des infections de site opératoire</w:t>
      </w:r>
      <w:r>
        <w:rPr>
          <w:rFonts w:ascii="Arial" w:hAnsi="Arial" w:cs="Arial"/>
          <w:sz w:val="22"/>
          <w:szCs w:val="22"/>
        </w:rPr>
        <w:t xml:space="preserve"> : Dr </w:t>
      </w:r>
      <w:proofErr w:type="spellStart"/>
      <w:r>
        <w:rPr>
          <w:rFonts w:ascii="Arial" w:hAnsi="Arial" w:cs="Arial"/>
          <w:sz w:val="22"/>
          <w:szCs w:val="22"/>
        </w:rPr>
        <w:t>Frenette</w:t>
      </w:r>
      <w:proofErr w:type="spellEnd"/>
      <w:r>
        <w:rPr>
          <w:rFonts w:ascii="Arial" w:hAnsi="Arial" w:cs="Arial"/>
          <w:sz w:val="22"/>
          <w:szCs w:val="22"/>
        </w:rPr>
        <w:t xml:space="preserve"> </w:t>
      </w:r>
      <w:r w:rsidR="00CB645A">
        <w:rPr>
          <w:rFonts w:ascii="Arial" w:hAnsi="Arial" w:cs="Arial"/>
          <w:sz w:val="22"/>
          <w:szCs w:val="22"/>
        </w:rPr>
        <w:t xml:space="preserve">souligne l’absence d’un programme provincial qui à son avis, représenterait très certainement une valeur ajouté à l’ensemble de la surveillance. Dans un premier temps il est convenu que les données et les enjeux des programmes implantés à Montréal en chirurgie cardiaque et orthopédiques </w:t>
      </w:r>
      <w:r w:rsidR="007D42A2">
        <w:rPr>
          <w:rFonts w:ascii="Arial" w:hAnsi="Arial" w:cs="Arial"/>
          <w:sz w:val="22"/>
          <w:szCs w:val="22"/>
        </w:rPr>
        <w:t>pourraient être présentés à la Table.</w:t>
      </w:r>
      <w:r w:rsidR="00CB645A">
        <w:rPr>
          <w:rFonts w:ascii="Arial" w:hAnsi="Arial" w:cs="Arial"/>
          <w:sz w:val="22"/>
          <w:szCs w:val="22"/>
        </w:rPr>
        <w:t xml:space="preserve"> À cet effet, </w:t>
      </w:r>
      <w:r w:rsidR="00534B88">
        <w:rPr>
          <w:rFonts w:ascii="Arial" w:hAnsi="Arial" w:cs="Arial"/>
          <w:sz w:val="22"/>
          <w:szCs w:val="22"/>
        </w:rPr>
        <w:t xml:space="preserve">une demande sera effectuée auprès de la DSP de Montréal. </w:t>
      </w:r>
    </w:p>
    <w:p w:rsidR="0088736C" w:rsidRDefault="0088736C" w:rsidP="008F5F7C">
      <w:pPr>
        <w:autoSpaceDE w:val="0"/>
        <w:autoSpaceDN w:val="0"/>
        <w:adjustRightInd w:val="0"/>
        <w:ind w:left="684"/>
        <w:rPr>
          <w:rFonts w:ascii="Arial" w:hAnsi="Arial" w:cs="Arial"/>
          <w:sz w:val="22"/>
          <w:szCs w:val="22"/>
        </w:rPr>
      </w:pPr>
    </w:p>
    <w:p w:rsidR="00C80E08" w:rsidRDefault="0088736C" w:rsidP="008F5F7C">
      <w:pPr>
        <w:autoSpaceDE w:val="0"/>
        <w:autoSpaceDN w:val="0"/>
        <w:adjustRightInd w:val="0"/>
        <w:ind w:left="684"/>
        <w:rPr>
          <w:rFonts w:ascii="Arial" w:hAnsi="Arial" w:cs="Arial"/>
          <w:sz w:val="22"/>
          <w:szCs w:val="22"/>
        </w:rPr>
      </w:pPr>
      <w:r>
        <w:rPr>
          <w:rFonts w:ascii="Arial" w:hAnsi="Arial" w:cs="Arial"/>
          <w:sz w:val="22"/>
          <w:szCs w:val="22"/>
        </w:rPr>
        <w:t xml:space="preserve">Aussi à ce chapitre, </w:t>
      </w:r>
      <w:proofErr w:type="spellStart"/>
      <w:r w:rsidRPr="00B649C4">
        <w:rPr>
          <w:rFonts w:ascii="Arial" w:hAnsi="Arial" w:cs="Arial"/>
          <w:sz w:val="22"/>
          <w:szCs w:val="22"/>
        </w:rPr>
        <w:t>Dre</w:t>
      </w:r>
      <w:proofErr w:type="spellEnd"/>
      <w:r w:rsidRPr="00B649C4">
        <w:rPr>
          <w:rFonts w:ascii="Arial" w:hAnsi="Arial" w:cs="Arial"/>
          <w:sz w:val="22"/>
          <w:szCs w:val="22"/>
        </w:rPr>
        <w:t xml:space="preserve"> </w:t>
      </w:r>
      <w:proofErr w:type="spellStart"/>
      <w:r w:rsidRPr="00B649C4">
        <w:rPr>
          <w:rFonts w:ascii="Arial" w:hAnsi="Arial" w:cs="Arial"/>
          <w:sz w:val="22"/>
          <w:szCs w:val="22"/>
        </w:rPr>
        <w:t>Galarneau</w:t>
      </w:r>
      <w:proofErr w:type="spellEnd"/>
      <w:r w:rsidRPr="00B649C4">
        <w:rPr>
          <w:rFonts w:ascii="Arial" w:hAnsi="Arial" w:cs="Arial"/>
          <w:sz w:val="22"/>
          <w:szCs w:val="22"/>
        </w:rPr>
        <w:t xml:space="preserve"> souligne l’intention de produire des rapports de surveillance abrégés afin de favoriser la lecture des documents.</w:t>
      </w:r>
      <w:r>
        <w:rPr>
          <w:rFonts w:ascii="Arial" w:hAnsi="Arial" w:cs="Arial"/>
          <w:sz w:val="22"/>
          <w:szCs w:val="22"/>
        </w:rPr>
        <w:t xml:space="preserve"> Dans la mesure du possible, les comités SPIN «standardiseront» les formats de présentation des résultats.</w:t>
      </w:r>
    </w:p>
    <w:p w:rsidR="00EE65B9" w:rsidRDefault="00EE65B9">
      <w:pPr>
        <w:rPr>
          <w:rFonts w:ascii="Arial (W1)" w:hAnsi="Arial (W1)"/>
          <w:b/>
          <w:sz w:val="22"/>
          <w:szCs w:val="22"/>
        </w:rPr>
      </w:pPr>
    </w:p>
    <w:p w:rsidR="004A6667" w:rsidRPr="008B59EF" w:rsidRDefault="00E055FF" w:rsidP="008B59EF">
      <w:pPr>
        <w:spacing w:before="120"/>
        <w:ind w:left="710" w:hanging="26"/>
        <w:jc w:val="both"/>
        <w:rPr>
          <w:rFonts w:ascii="Arial (W1)" w:hAnsi="Arial (W1)"/>
          <w:b/>
          <w:sz w:val="22"/>
          <w:szCs w:val="22"/>
        </w:rPr>
      </w:pPr>
      <w:r>
        <w:rPr>
          <w:rFonts w:ascii="Arial (W1)" w:hAnsi="Arial (W1)"/>
          <w:b/>
          <w:sz w:val="22"/>
          <w:szCs w:val="22"/>
        </w:rPr>
        <w:t>32</w:t>
      </w:r>
      <w:r w:rsidR="004A6667" w:rsidRPr="008B59EF">
        <w:rPr>
          <w:rFonts w:ascii="Arial (W1)" w:hAnsi="Arial (W1)"/>
          <w:b/>
          <w:sz w:val="22"/>
          <w:szCs w:val="22"/>
        </w:rPr>
        <w:t>.7</w:t>
      </w:r>
      <w:r w:rsidR="004A6667" w:rsidRPr="008B59EF">
        <w:rPr>
          <w:rFonts w:ascii="Arial (W1)" w:hAnsi="Arial (W1)"/>
          <w:b/>
          <w:sz w:val="22"/>
          <w:szCs w:val="22"/>
        </w:rPr>
        <w:tab/>
        <w:t xml:space="preserve">Retraitement des dispositifs médicaux </w:t>
      </w:r>
      <w:r w:rsidR="001A7E88">
        <w:rPr>
          <w:rFonts w:ascii="Arial (W1)" w:hAnsi="Arial (W1)"/>
          <w:b/>
          <w:sz w:val="22"/>
          <w:szCs w:val="22"/>
        </w:rPr>
        <w:t>(RDM)</w:t>
      </w:r>
      <w:r w:rsidR="00D41621">
        <w:rPr>
          <w:rFonts w:ascii="Arial (W1)" w:hAnsi="Arial (W1)"/>
          <w:b/>
          <w:sz w:val="22"/>
          <w:szCs w:val="22"/>
        </w:rPr>
        <w:t xml:space="preserve"> </w:t>
      </w:r>
      <w:r w:rsidR="004A6667" w:rsidRPr="008B59EF">
        <w:rPr>
          <w:rFonts w:ascii="Arial (W1)" w:hAnsi="Arial (W1)"/>
          <w:b/>
          <w:sz w:val="22"/>
          <w:szCs w:val="22"/>
        </w:rPr>
        <w:t>(Claude Marcil)</w:t>
      </w:r>
    </w:p>
    <w:p w:rsidR="001326D2" w:rsidRPr="004E719D" w:rsidRDefault="001326D2" w:rsidP="001326D2"/>
    <w:p w:rsidR="001326D2" w:rsidRPr="001326D2" w:rsidRDefault="001326D2" w:rsidP="001326D2">
      <w:pPr>
        <w:ind w:left="684"/>
        <w:rPr>
          <w:rFonts w:ascii="Arial" w:hAnsi="Arial" w:cs="Arial"/>
          <w:i/>
          <w:sz w:val="22"/>
          <w:szCs w:val="22"/>
        </w:rPr>
      </w:pPr>
      <w:r w:rsidRPr="001326D2">
        <w:rPr>
          <w:rFonts w:ascii="Arial" w:hAnsi="Arial" w:cs="Arial"/>
          <w:i/>
          <w:sz w:val="22"/>
          <w:szCs w:val="22"/>
        </w:rPr>
        <w:t xml:space="preserve">Événement en lien avec un problème de retraitement d’un </w:t>
      </w:r>
      <w:proofErr w:type="spellStart"/>
      <w:r w:rsidRPr="001326D2">
        <w:rPr>
          <w:rFonts w:ascii="Arial" w:hAnsi="Arial" w:cs="Arial"/>
          <w:i/>
          <w:sz w:val="22"/>
          <w:szCs w:val="22"/>
        </w:rPr>
        <w:t>échoendoscope</w:t>
      </w:r>
      <w:proofErr w:type="spellEnd"/>
    </w:p>
    <w:p w:rsidR="001326D2" w:rsidRPr="001326D2" w:rsidRDefault="001326D2" w:rsidP="001326D2">
      <w:pPr>
        <w:ind w:left="720"/>
        <w:rPr>
          <w:rFonts w:ascii="Arial" w:hAnsi="Arial" w:cs="Arial"/>
          <w:sz w:val="22"/>
          <w:szCs w:val="22"/>
        </w:rPr>
      </w:pPr>
    </w:p>
    <w:p w:rsidR="001326D2" w:rsidRPr="001326D2" w:rsidRDefault="001326D2" w:rsidP="001326D2">
      <w:pPr>
        <w:ind w:left="720"/>
        <w:rPr>
          <w:rFonts w:ascii="Arial" w:hAnsi="Arial" w:cs="Arial"/>
          <w:sz w:val="22"/>
          <w:szCs w:val="22"/>
        </w:rPr>
      </w:pPr>
      <w:r w:rsidRPr="001326D2">
        <w:rPr>
          <w:rFonts w:ascii="Arial" w:hAnsi="Arial" w:cs="Arial"/>
          <w:sz w:val="22"/>
          <w:szCs w:val="22"/>
        </w:rPr>
        <w:t xml:space="preserve">Un problème au niveau d’un ensemble de connecteur (pieuvre) de l’URAE a été déclaré </w:t>
      </w:r>
      <w:r w:rsidR="004754E2">
        <w:rPr>
          <w:rFonts w:ascii="Arial" w:hAnsi="Arial" w:cs="Arial"/>
          <w:sz w:val="22"/>
          <w:szCs w:val="22"/>
        </w:rPr>
        <w:t xml:space="preserve">à l’Hôtel-Dieu de Lévis. Ce dernier a procédé à un dépistage préventif chez les usagers ayant </w:t>
      </w:r>
      <w:r w:rsidR="00BE2343">
        <w:rPr>
          <w:rFonts w:ascii="Arial" w:hAnsi="Arial" w:cs="Arial"/>
          <w:sz w:val="22"/>
          <w:szCs w:val="22"/>
        </w:rPr>
        <w:t>subi un examen avec cet appareil entre le 30 mai 2005 et le 1</w:t>
      </w:r>
      <w:r w:rsidR="00BE2343" w:rsidRPr="00BE2343">
        <w:rPr>
          <w:rFonts w:ascii="Arial" w:hAnsi="Arial" w:cs="Arial"/>
          <w:sz w:val="22"/>
          <w:szCs w:val="22"/>
        </w:rPr>
        <w:t>er</w:t>
      </w:r>
      <w:r w:rsidR="00BE2343">
        <w:rPr>
          <w:rFonts w:ascii="Arial" w:hAnsi="Arial" w:cs="Arial"/>
          <w:sz w:val="22"/>
          <w:szCs w:val="22"/>
        </w:rPr>
        <w:t xml:space="preserve"> mai 2013 avant même que l</w:t>
      </w:r>
      <w:r w:rsidRPr="001326D2">
        <w:rPr>
          <w:rFonts w:ascii="Arial" w:hAnsi="Arial" w:cs="Arial"/>
          <w:sz w:val="22"/>
          <w:szCs w:val="22"/>
        </w:rPr>
        <w:t xml:space="preserve">e CERDM </w:t>
      </w:r>
      <w:r w:rsidR="00BE2343">
        <w:rPr>
          <w:rFonts w:ascii="Arial" w:hAnsi="Arial" w:cs="Arial"/>
          <w:sz w:val="22"/>
          <w:szCs w:val="22"/>
        </w:rPr>
        <w:t xml:space="preserve">ait </w:t>
      </w:r>
      <w:r w:rsidR="00BE2343" w:rsidRPr="001326D2">
        <w:rPr>
          <w:rFonts w:ascii="Arial" w:hAnsi="Arial" w:cs="Arial"/>
          <w:sz w:val="22"/>
          <w:szCs w:val="22"/>
        </w:rPr>
        <w:t>terminé ses analyses</w:t>
      </w:r>
      <w:r w:rsidR="00BE2343">
        <w:rPr>
          <w:rFonts w:ascii="Arial" w:hAnsi="Arial" w:cs="Arial"/>
          <w:sz w:val="22"/>
          <w:szCs w:val="22"/>
        </w:rPr>
        <w:t xml:space="preserve">. Ce dernier avait fait </w:t>
      </w:r>
      <w:r w:rsidRPr="001326D2">
        <w:rPr>
          <w:rFonts w:ascii="Arial" w:hAnsi="Arial" w:cs="Arial"/>
          <w:sz w:val="22"/>
          <w:szCs w:val="22"/>
        </w:rPr>
        <w:t xml:space="preserve">une visite du site le 6 juin. </w:t>
      </w:r>
      <w:r>
        <w:rPr>
          <w:rFonts w:ascii="Arial" w:hAnsi="Arial" w:cs="Arial"/>
          <w:sz w:val="22"/>
          <w:szCs w:val="22"/>
        </w:rPr>
        <w:t>L’a</w:t>
      </w:r>
      <w:r w:rsidRPr="001326D2">
        <w:rPr>
          <w:rFonts w:ascii="Arial" w:hAnsi="Arial" w:cs="Arial"/>
          <w:sz w:val="22"/>
          <w:szCs w:val="22"/>
        </w:rPr>
        <w:t>nalyse</w:t>
      </w:r>
      <w:r>
        <w:rPr>
          <w:rFonts w:ascii="Arial" w:hAnsi="Arial" w:cs="Arial"/>
          <w:sz w:val="22"/>
          <w:szCs w:val="22"/>
        </w:rPr>
        <w:t xml:space="preserve"> du risque </w:t>
      </w:r>
      <w:r w:rsidRPr="001326D2">
        <w:rPr>
          <w:rFonts w:ascii="Arial" w:hAnsi="Arial" w:cs="Arial"/>
          <w:sz w:val="22"/>
          <w:szCs w:val="22"/>
        </w:rPr>
        <w:t>populationnel</w:t>
      </w:r>
      <w:r>
        <w:rPr>
          <w:rFonts w:ascii="Arial" w:hAnsi="Arial" w:cs="Arial"/>
          <w:sz w:val="22"/>
          <w:szCs w:val="22"/>
        </w:rPr>
        <w:t>le</w:t>
      </w:r>
      <w:r w:rsidRPr="001326D2">
        <w:rPr>
          <w:rFonts w:ascii="Arial" w:hAnsi="Arial" w:cs="Arial"/>
          <w:sz w:val="22"/>
          <w:szCs w:val="22"/>
        </w:rPr>
        <w:t xml:space="preserve"> est </w:t>
      </w:r>
      <w:r w:rsidR="00BE2343">
        <w:rPr>
          <w:rFonts w:ascii="Arial" w:hAnsi="Arial" w:cs="Arial"/>
          <w:sz w:val="22"/>
          <w:szCs w:val="22"/>
        </w:rPr>
        <w:t xml:space="preserve">actuellement </w:t>
      </w:r>
      <w:r w:rsidRPr="001326D2">
        <w:rPr>
          <w:rFonts w:ascii="Arial" w:hAnsi="Arial" w:cs="Arial"/>
          <w:sz w:val="22"/>
          <w:szCs w:val="22"/>
        </w:rPr>
        <w:t>en cours.</w:t>
      </w:r>
      <w:r>
        <w:rPr>
          <w:rFonts w:ascii="Arial" w:hAnsi="Arial" w:cs="Arial"/>
          <w:sz w:val="22"/>
          <w:szCs w:val="22"/>
        </w:rPr>
        <w:t xml:space="preserve"> Quatre </w:t>
      </w:r>
      <w:r w:rsidRPr="001326D2">
        <w:rPr>
          <w:rFonts w:ascii="Arial" w:hAnsi="Arial" w:cs="Arial"/>
          <w:sz w:val="22"/>
          <w:szCs w:val="22"/>
        </w:rPr>
        <w:t>autres hôpitaux dispose</w:t>
      </w:r>
      <w:r>
        <w:rPr>
          <w:rFonts w:ascii="Arial" w:hAnsi="Arial" w:cs="Arial"/>
          <w:sz w:val="22"/>
          <w:szCs w:val="22"/>
        </w:rPr>
        <w:t>nt</w:t>
      </w:r>
      <w:r w:rsidRPr="001326D2">
        <w:rPr>
          <w:rFonts w:ascii="Arial" w:hAnsi="Arial" w:cs="Arial"/>
          <w:sz w:val="22"/>
          <w:szCs w:val="22"/>
        </w:rPr>
        <w:t xml:space="preserve"> du même type d’appareil</w:t>
      </w:r>
      <w:r w:rsidR="001A7E88">
        <w:rPr>
          <w:rFonts w:ascii="Arial" w:hAnsi="Arial" w:cs="Arial"/>
          <w:sz w:val="22"/>
          <w:szCs w:val="22"/>
        </w:rPr>
        <w:t>, cependant</w:t>
      </w:r>
      <w:r w:rsidRPr="001326D2">
        <w:rPr>
          <w:rFonts w:ascii="Arial" w:hAnsi="Arial" w:cs="Arial"/>
          <w:sz w:val="22"/>
          <w:szCs w:val="22"/>
        </w:rPr>
        <w:t xml:space="preserve"> </w:t>
      </w:r>
      <w:r w:rsidR="001A7E88">
        <w:rPr>
          <w:rFonts w:ascii="Arial" w:hAnsi="Arial" w:cs="Arial"/>
          <w:sz w:val="22"/>
          <w:szCs w:val="22"/>
        </w:rPr>
        <w:t xml:space="preserve">leur procédure de </w:t>
      </w:r>
      <w:r w:rsidRPr="001326D2">
        <w:rPr>
          <w:rFonts w:ascii="Arial" w:hAnsi="Arial" w:cs="Arial"/>
          <w:sz w:val="22"/>
          <w:szCs w:val="22"/>
        </w:rPr>
        <w:t>retraitement</w:t>
      </w:r>
      <w:r>
        <w:rPr>
          <w:rFonts w:ascii="Arial" w:hAnsi="Arial" w:cs="Arial"/>
          <w:sz w:val="22"/>
          <w:szCs w:val="22"/>
        </w:rPr>
        <w:t xml:space="preserve"> </w:t>
      </w:r>
      <w:r w:rsidR="001A7E88">
        <w:rPr>
          <w:rFonts w:ascii="Arial" w:hAnsi="Arial" w:cs="Arial"/>
          <w:sz w:val="22"/>
          <w:szCs w:val="22"/>
        </w:rPr>
        <w:t>est adéquate.</w:t>
      </w:r>
      <w:r>
        <w:rPr>
          <w:rFonts w:ascii="Arial" w:hAnsi="Arial" w:cs="Arial"/>
          <w:sz w:val="22"/>
          <w:szCs w:val="22"/>
        </w:rPr>
        <w:t>(Juif – CHUS- St-Luc et Notre -</w:t>
      </w:r>
      <w:r w:rsidRPr="001326D2">
        <w:rPr>
          <w:rFonts w:ascii="Arial" w:hAnsi="Arial" w:cs="Arial"/>
          <w:sz w:val="22"/>
          <w:szCs w:val="22"/>
        </w:rPr>
        <w:t xml:space="preserve">Dame du CHUM) </w:t>
      </w:r>
    </w:p>
    <w:p w:rsidR="001326D2" w:rsidRPr="001326D2" w:rsidRDefault="001A7E88" w:rsidP="001326D2">
      <w:pPr>
        <w:ind w:left="720"/>
        <w:rPr>
          <w:rFonts w:ascii="Arial" w:hAnsi="Arial" w:cs="Arial"/>
          <w:sz w:val="22"/>
          <w:szCs w:val="22"/>
        </w:rPr>
      </w:pPr>
      <w:r>
        <w:rPr>
          <w:rFonts w:ascii="Arial" w:hAnsi="Arial" w:cs="Arial"/>
          <w:sz w:val="22"/>
          <w:szCs w:val="22"/>
        </w:rPr>
        <w:t xml:space="preserve">À la demande du MSSS, </w:t>
      </w:r>
      <w:r w:rsidR="001326D2" w:rsidRPr="001326D2">
        <w:rPr>
          <w:rFonts w:ascii="Arial" w:hAnsi="Arial" w:cs="Arial"/>
          <w:sz w:val="22"/>
          <w:szCs w:val="22"/>
        </w:rPr>
        <w:t xml:space="preserve">l’INSPQ </w:t>
      </w:r>
      <w:r>
        <w:rPr>
          <w:rFonts w:ascii="Arial" w:hAnsi="Arial" w:cs="Arial"/>
          <w:sz w:val="22"/>
          <w:szCs w:val="22"/>
        </w:rPr>
        <w:t xml:space="preserve">a fait </w:t>
      </w:r>
      <w:r w:rsidR="001326D2" w:rsidRPr="001326D2">
        <w:rPr>
          <w:rFonts w:ascii="Arial" w:hAnsi="Arial" w:cs="Arial"/>
          <w:sz w:val="22"/>
          <w:szCs w:val="22"/>
        </w:rPr>
        <w:t xml:space="preserve">parvenir un rappel </w:t>
      </w:r>
      <w:r>
        <w:rPr>
          <w:rFonts w:ascii="Arial" w:hAnsi="Arial" w:cs="Arial"/>
          <w:sz w:val="22"/>
          <w:szCs w:val="22"/>
        </w:rPr>
        <w:t xml:space="preserve">aux </w:t>
      </w:r>
      <w:r w:rsidR="001326D2" w:rsidRPr="001326D2">
        <w:rPr>
          <w:rFonts w:ascii="Arial" w:hAnsi="Arial" w:cs="Arial"/>
          <w:sz w:val="22"/>
          <w:szCs w:val="22"/>
        </w:rPr>
        <w:t>personne</w:t>
      </w:r>
      <w:r>
        <w:rPr>
          <w:rFonts w:ascii="Arial" w:hAnsi="Arial" w:cs="Arial"/>
          <w:sz w:val="22"/>
          <w:szCs w:val="22"/>
        </w:rPr>
        <w:t>s</w:t>
      </w:r>
      <w:r w:rsidR="001326D2" w:rsidRPr="001326D2">
        <w:rPr>
          <w:rFonts w:ascii="Arial" w:hAnsi="Arial" w:cs="Arial"/>
          <w:sz w:val="22"/>
          <w:szCs w:val="22"/>
        </w:rPr>
        <w:t xml:space="preserve"> pivot</w:t>
      </w:r>
      <w:r w:rsidR="009E2241">
        <w:rPr>
          <w:rFonts w:ascii="Arial" w:hAnsi="Arial" w:cs="Arial"/>
          <w:sz w:val="22"/>
          <w:szCs w:val="22"/>
        </w:rPr>
        <w:t>s</w:t>
      </w:r>
      <w:r w:rsidR="001326D2" w:rsidRPr="001326D2">
        <w:rPr>
          <w:rFonts w:ascii="Arial" w:hAnsi="Arial" w:cs="Arial"/>
          <w:sz w:val="22"/>
          <w:szCs w:val="22"/>
        </w:rPr>
        <w:t xml:space="preserve"> et répondant</w:t>
      </w:r>
      <w:r>
        <w:rPr>
          <w:rFonts w:ascii="Arial" w:hAnsi="Arial" w:cs="Arial"/>
          <w:sz w:val="22"/>
          <w:szCs w:val="22"/>
        </w:rPr>
        <w:t>s</w:t>
      </w:r>
      <w:r w:rsidR="001326D2" w:rsidRPr="001326D2">
        <w:rPr>
          <w:rFonts w:ascii="Arial" w:hAnsi="Arial" w:cs="Arial"/>
          <w:sz w:val="22"/>
          <w:szCs w:val="22"/>
        </w:rPr>
        <w:t xml:space="preserve"> régionaux</w:t>
      </w:r>
      <w:r>
        <w:rPr>
          <w:rFonts w:ascii="Arial" w:hAnsi="Arial" w:cs="Arial"/>
          <w:sz w:val="22"/>
          <w:szCs w:val="22"/>
        </w:rPr>
        <w:t xml:space="preserve"> en RDM</w:t>
      </w:r>
      <w:r w:rsidR="001326D2" w:rsidRPr="001326D2">
        <w:rPr>
          <w:rFonts w:ascii="Arial" w:hAnsi="Arial" w:cs="Arial"/>
          <w:sz w:val="22"/>
          <w:szCs w:val="22"/>
        </w:rPr>
        <w:t xml:space="preserve"> concernant l’importance</w:t>
      </w:r>
      <w:r>
        <w:rPr>
          <w:rFonts w:ascii="Arial" w:hAnsi="Arial" w:cs="Arial"/>
          <w:sz w:val="22"/>
          <w:szCs w:val="22"/>
        </w:rPr>
        <w:t xml:space="preserve"> </w:t>
      </w:r>
      <w:r w:rsidR="001326D2" w:rsidRPr="001326D2">
        <w:rPr>
          <w:rFonts w:ascii="Arial" w:hAnsi="Arial" w:cs="Arial"/>
          <w:sz w:val="22"/>
          <w:szCs w:val="22"/>
        </w:rPr>
        <w:t>1) d’avoir des politiques et procédure</w:t>
      </w:r>
      <w:r w:rsidR="00BE2343">
        <w:rPr>
          <w:rFonts w:ascii="Arial" w:hAnsi="Arial" w:cs="Arial"/>
          <w:sz w:val="22"/>
          <w:szCs w:val="22"/>
        </w:rPr>
        <w:t>s</w:t>
      </w:r>
      <w:r w:rsidR="001326D2" w:rsidRPr="001326D2">
        <w:rPr>
          <w:rFonts w:ascii="Arial" w:hAnsi="Arial" w:cs="Arial"/>
          <w:sz w:val="22"/>
          <w:szCs w:val="22"/>
        </w:rPr>
        <w:t xml:space="preserve"> écrite</w:t>
      </w:r>
      <w:r w:rsidR="00BE2343">
        <w:rPr>
          <w:rFonts w:ascii="Arial" w:hAnsi="Arial" w:cs="Arial"/>
          <w:sz w:val="22"/>
          <w:szCs w:val="22"/>
        </w:rPr>
        <w:t>s</w:t>
      </w:r>
      <w:r w:rsidR="001326D2" w:rsidRPr="001326D2">
        <w:rPr>
          <w:rFonts w:ascii="Arial" w:hAnsi="Arial" w:cs="Arial"/>
          <w:sz w:val="22"/>
          <w:szCs w:val="22"/>
        </w:rPr>
        <w:t>, à jour, et disponible</w:t>
      </w:r>
      <w:r w:rsidR="00BE2343">
        <w:rPr>
          <w:rFonts w:ascii="Arial" w:hAnsi="Arial" w:cs="Arial"/>
          <w:sz w:val="22"/>
          <w:szCs w:val="22"/>
        </w:rPr>
        <w:t>s</w:t>
      </w:r>
      <w:r w:rsidR="001326D2" w:rsidRPr="001326D2">
        <w:rPr>
          <w:rFonts w:ascii="Arial" w:hAnsi="Arial" w:cs="Arial"/>
          <w:sz w:val="22"/>
          <w:szCs w:val="22"/>
        </w:rPr>
        <w:t xml:space="preserve"> sur le lieu de travail du personnel, 2) de respecter les recommandations du manufacturier tant au niveau de l’endoscope que celui de L’URAE, 3) </w:t>
      </w:r>
      <w:r w:rsidR="00BE2343">
        <w:rPr>
          <w:rFonts w:ascii="Arial" w:hAnsi="Arial" w:cs="Arial"/>
          <w:sz w:val="22"/>
          <w:szCs w:val="22"/>
        </w:rPr>
        <w:t xml:space="preserve">de </w:t>
      </w:r>
      <w:r w:rsidR="001326D2" w:rsidRPr="001326D2">
        <w:rPr>
          <w:rFonts w:ascii="Arial" w:hAnsi="Arial" w:cs="Arial"/>
          <w:sz w:val="22"/>
          <w:szCs w:val="22"/>
        </w:rPr>
        <w:t>donner une formation au personnel lors d’achat de nouveaux équipements.</w:t>
      </w:r>
    </w:p>
    <w:p w:rsidR="001326D2" w:rsidRPr="001326D2" w:rsidRDefault="001326D2" w:rsidP="001326D2">
      <w:pPr>
        <w:ind w:left="720"/>
        <w:rPr>
          <w:rFonts w:ascii="Arial" w:hAnsi="Arial" w:cs="Arial"/>
          <w:sz w:val="22"/>
          <w:szCs w:val="22"/>
        </w:rPr>
      </w:pPr>
    </w:p>
    <w:p w:rsidR="001326D2" w:rsidRPr="001326D2" w:rsidRDefault="001326D2" w:rsidP="001326D2">
      <w:pPr>
        <w:ind w:left="720"/>
        <w:rPr>
          <w:rFonts w:ascii="Arial" w:hAnsi="Arial" w:cs="Arial"/>
          <w:sz w:val="22"/>
          <w:szCs w:val="22"/>
        </w:rPr>
      </w:pPr>
      <w:r w:rsidRPr="001A7E88">
        <w:rPr>
          <w:rFonts w:ascii="Arial" w:hAnsi="Arial" w:cs="Arial"/>
          <w:i/>
          <w:sz w:val="22"/>
          <w:szCs w:val="22"/>
        </w:rPr>
        <w:t>Mécanisme décisionnel relié au traitement d’un risque d’infection nosocomiale d’un dispositif médical réutilisable</w:t>
      </w:r>
      <w:r w:rsidRPr="001326D2">
        <w:rPr>
          <w:rFonts w:ascii="Arial" w:hAnsi="Arial" w:cs="Arial"/>
          <w:sz w:val="22"/>
          <w:szCs w:val="22"/>
        </w:rPr>
        <w:t>. Le document chemine au ministère</w:t>
      </w:r>
      <w:r w:rsidR="001A7E88">
        <w:rPr>
          <w:rFonts w:ascii="Arial" w:hAnsi="Arial" w:cs="Arial"/>
          <w:sz w:val="22"/>
          <w:szCs w:val="22"/>
        </w:rPr>
        <w:t xml:space="preserve"> en prévision d’une publication</w:t>
      </w:r>
      <w:r w:rsidRPr="001326D2">
        <w:rPr>
          <w:rFonts w:ascii="Arial" w:hAnsi="Arial" w:cs="Arial"/>
          <w:sz w:val="22"/>
          <w:szCs w:val="22"/>
        </w:rPr>
        <w:t xml:space="preserve">. </w:t>
      </w:r>
    </w:p>
    <w:p w:rsidR="00BE2343" w:rsidRDefault="00BE2343" w:rsidP="001326D2">
      <w:pPr>
        <w:ind w:left="720"/>
        <w:rPr>
          <w:rFonts w:ascii="Arial" w:hAnsi="Arial" w:cs="Arial"/>
          <w:i/>
          <w:sz w:val="22"/>
          <w:szCs w:val="22"/>
        </w:rPr>
      </w:pPr>
    </w:p>
    <w:p w:rsidR="001326D2" w:rsidRDefault="001326D2" w:rsidP="001326D2">
      <w:pPr>
        <w:ind w:left="720"/>
        <w:rPr>
          <w:rFonts w:ascii="Arial" w:hAnsi="Arial" w:cs="Arial"/>
          <w:i/>
          <w:sz w:val="22"/>
          <w:szCs w:val="22"/>
        </w:rPr>
      </w:pPr>
      <w:r w:rsidRPr="001A7E88">
        <w:rPr>
          <w:rFonts w:ascii="Arial" w:hAnsi="Arial" w:cs="Arial"/>
          <w:i/>
          <w:sz w:val="22"/>
          <w:szCs w:val="22"/>
        </w:rPr>
        <w:t>CERDM</w:t>
      </w:r>
      <w:r w:rsidR="004754E2">
        <w:rPr>
          <w:rFonts w:ascii="Arial" w:hAnsi="Arial" w:cs="Arial"/>
          <w:i/>
          <w:sz w:val="22"/>
          <w:szCs w:val="22"/>
        </w:rPr>
        <w:t xml:space="preserve"> : </w:t>
      </w:r>
      <w:r w:rsidR="004754E2" w:rsidRPr="004754E2">
        <w:rPr>
          <w:rFonts w:ascii="Arial" w:hAnsi="Arial" w:cs="Arial"/>
          <w:sz w:val="22"/>
          <w:szCs w:val="22"/>
        </w:rPr>
        <w:t>Présentation dans les tableaux ci-dessous des catégories de demandes reçues, le type de dispositif médical impliqué et le délai de réponse</w:t>
      </w:r>
      <w:r w:rsidR="004754E2">
        <w:rPr>
          <w:rFonts w:ascii="Arial" w:hAnsi="Arial" w:cs="Arial"/>
          <w:i/>
          <w:sz w:val="22"/>
          <w:szCs w:val="22"/>
        </w:rPr>
        <w:t xml:space="preserve">.  </w:t>
      </w:r>
    </w:p>
    <w:p w:rsidR="00BE2343" w:rsidRPr="001A7E88" w:rsidRDefault="00BE2343" w:rsidP="001326D2">
      <w:pPr>
        <w:ind w:left="720"/>
        <w:rPr>
          <w:rFonts w:ascii="Arial" w:hAnsi="Arial" w:cs="Arial"/>
          <w:i/>
          <w:sz w:val="22"/>
          <w:szCs w:val="22"/>
        </w:rPr>
      </w:pPr>
    </w:p>
    <w:p w:rsidR="001326D2" w:rsidRPr="001326D2" w:rsidRDefault="001326D2" w:rsidP="001326D2">
      <w:pPr>
        <w:ind w:left="720"/>
        <w:rPr>
          <w:rFonts w:ascii="Arial" w:hAnsi="Arial" w:cs="Arial"/>
          <w:sz w:val="22"/>
          <w:szCs w:val="22"/>
        </w:rPr>
      </w:pPr>
      <w:r w:rsidRPr="001326D2">
        <w:rPr>
          <w:rFonts w:ascii="Arial" w:hAnsi="Arial" w:cs="Arial"/>
          <w:noProof/>
          <w:sz w:val="22"/>
          <w:szCs w:val="22"/>
          <w:lang w:eastAsia="fr-CA"/>
        </w:rPr>
        <w:lastRenderedPageBreak/>
        <w:drawing>
          <wp:inline distT="0" distB="0" distL="0" distR="0" wp14:anchorId="6DEDE1C7" wp14:editId="59FB8BBF">
            <wp:extent cx="5486400" cy="2019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2019300"/>
                    </a:xfrm>
                    <a:prstGeom prst="rect">
                      <a:avLst/>
                    </a:prstGeom>
                    <a:noFill/>
                    <a:ln>
                      <a:noFill/>
                    </a:ln>
                  </pic:spPr>
                </pic:pic>
              </a:graphicData>
            </a:graphic>
          </wp:inline>
        </w:drawing>
      </w:r>
    </w:p>
    <w:p w:rsidR="001326D2" w:rsidRPr="001326D2" w:rsidRDefault="001326D2" w:rsidP="001326D2">
      <w:pPr>
        <w:ind w:left="720"/>
        <w:rPr>
          <w:rFonts w:ascii="Arial" w:hAnsi="Arial" w:cs="Arial"/>
          <w:sz w:val="22"/>
          <w:szCs w:val="22"/>
        </w:rPr>
      </w:pPr>
      <w:r w:rsidRPr="001326D2">
        <w:rPr>
          <w:rFonts w:ascii="Arial" w:hAnsi="Arial" w:cs="Arial"/>
          <w:noProof/>
          <w:sz w:val="22"/>
          <w:szCs w:val="22"/>
          <w:lang w:eastAsia="fr-CA"/>
        </w:rPr>
        <w:drawing>
          <wp:inline distT="0" distB="0" distL="0" distR="0" wp14:anchorId="222D135A" wp14:editId="364C2BED">
            <wp:extent cx="5486400" cy="10477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1326D2" w:rsidRPr="001326D2" w:rsidRDefault="001326D2" w:rsidP="001326D2">
      <w:pPr>
        <w:ind w:left="720"/>
        <w:rPr>
          <w:rFonts w:ascii="Arial" w:hAnsi="Arial" w:cs="Arial"/>
          <w:sz w:val="22"/>
          <w:szCs w:val="22"/>
        </w:rPr>
      </w:pPr>
      <w:r w:rsidRPr="001326D2">
        <w:rPr>
          <w:rFonts w:ascii="Arial" w:hAnsi="Arial" w:cs="Arial"/>
          <w:sz w:val="22"/>
          <w:szCs w:val="22"/>
        </w:rPr>
        <w:t>¹ Le 1er avril 2012 correspond à la date de fusion du CPRS et de l’équipe professionnelle de l’INSPQ en charge du dossier du retraitement des dispositifs médicaux. Ainsi, depuis cette date toutes les demandes (incidents, accidents, et demandes d’expertise) sont transmises au CERDM                                                                                                                                                                                                                                                                                                                                                                                                          ² Trois demandes enregistrées en 2012 et en cours de traitement sont exclues du calcul des délais : 1 accident (12-018) et 3 expertises (13-009,13-010 et 13-011)</w:t>
      </w:r>
    </w:p>
    <w:p w:rsidR="001326D2" w:rsidRPr="001326D2" w:rsidRDefault="004754E2" w:rsidP="001326D2">
      <w:pPr>
        <w:ind w:left="720"/>
        <w:rPr>
          <w:rFonts w:ascii="Arial" w:hAnsi="Arial" w:cs="Arial"/>
          <w:sz w:val="22"/>
          <w:szCs w:val="22"/>
        </w:rPr>
      </w:pPr>
      <w:r>
        <w:rPr>
          <w:rFonts w:ascii="Arial" w:hAnsi="Arial" w:cs="Arial"/>
          <w:sz w:val="22"/>
          <w:szCs w:val="22"/>
        </w:rPr>
        <w:t>Donc le temps de réponse a diminué</w:t>
      </w:r>
      <w:r w:rsidR="001326D2" w:rsidRPr="001326D2">
        <w:rPr>
          <w:rFonts w:ascii="Arial" w:hAnsi="Arial" w:cs="Arial"/>
          <w:sz w:val="22"/>
          <w:szCs w:val="22"/>
        </w:rPr>
        <w:t xml:space="preserve"> de façon sig</w:t>
      </w:r>
      <w:r w:rsidR="009E2241">
        <w:rPr>
          <w:rFonts w:ascii="Arial" w:hAnsi="Arial" w:cs="Arial"/>
          <w:sz w:val="22"/>
          <w:szCs w:val="22"/>
        </w:rPr>
        <w:t>n</w:t>
      </w:r>
      <w:r w:rsidR="001326D2" w:rsidRPr="001326D2">
        <w:rPr>
          <w:rFonts w:ascii="Arial" w:hAnsi="Arial" w:cs="Arial"/>
          <w:sz w:val="22"/>
          <w:szCs w:val="22"/>
        </w:rPr>
        <w:t>ificative</w:t>
      </w:r>
      <w:r>
        <w:rPr>
          <w:rFonts w:ascii="Arial" w:hAnsi="Arial" w:cs="Arial"/>
          <w:sz w:val="22"/>
          <w:szCs w:val="22"/>
        </w:rPr>
        <w:t xml:space="preserve"> </w:t>
      </w:r>
      <w:r w:rsidR="001326D2" w:rsidRPr="001326D2">
        <w:rPr>
          <w:rFonts w:ascii="Arial" w:hAnsi="Arial" w:cs="Arial"/>
          <w:sz w:val="22"/>
          <w:szCs w:val="22"/>
        </w:rPr>
        <w:t>et le bon travail de l’équipe du CERDM est souligné</w:t>
      </w:r>
      <w:r>
        <w:rPr>
          <w:rFonts w:ascii="Arial" w:hAnsi="Arial" w:cs="Arial"/>
          <w:sz w:val="22"/>
          <w:szCs w:val="22"/>
        </w:rPr>
        <w:t>.</w:t>
      </w:r>
    </w:p>
    <w:p w:rsidR="001326D2" w:rsidRPr="00DF0F2C" w:rsidRDefault="001326D2" w:rsidP="001326D2">
      <w:pPr>
        <w:ind w:left="720"/>
        <w:rPr>
          <w:noProof/>
        </w:rPr>
      </w:pPr>
    </w:p>
    <w:p w:rsidR="001326D2" w:rsidRPr="00BE2343" w:rsidRDefault="001326D2" w:rsidP="001326D2">
      <w:pPr>
        <w:ind w:left="720"/>
        <w:rPr>
          <w:rFonts w:ascii="Arial" w:hAnsi="Arial" w:cs="Arial"/>
          <w:sz w:val="22"/>
          <w:szCs w:val="22"/>
        </w:rPr>
      </w:pPr>
      <w:r w:rsidRPr="004754E2">
        <w:rPr>
          <w:b/>
          <w:i/>
          <w:noProof/>
        </w:rPr>
        <w:t>RARDM</w:t>
      </w:r>
      <w:r>
        <w:rPr>
          <w:noProof/>
        </w:rPr>
        <w:t xml:space="preserve"> : </w:t>
      </w:r>
      <w:r w:rsidRPr="00BE2343">
        <w:rPr>
          <w:rFonts w:ascii="Arial" w:hAnsi="Arial" w:cs="Arial"/>
          <w:sz w:val="22"/>
          <w:szCs w:val="22"/>
        </w:rPr>
        <w:t xml:space="preserve">L’impact de la problématique vécu </w:t>
      </w:r>
      <w:r w:rsidR="004754E2" w:rsidRPr="00BE2343">
        <w:rPr>
          <w:rFonts w:ascii="Arial" w:hAnsi="Arial" w:cs="Arial"/>
          <w:sz w:val="22"/>
          <w:szCs w:val="22"/>
        </w:rPr>
        <w:t>à Lévis a permis de sensibiliser</w:t>
      </w:r>
      <w:r w:rsidRPr="00BE2343">
        <w:rPr>
          <w:rFonts w:ascii="Arial" w:hAnsi="Arial" w:cs="Arial"/>
          <w:sz w:val="22"/>
          <w:szCs w:val="22"/>
        </w:rPr>
        <w:t xml:space="preserve"> </w:t>
      </w:r>
      <w:r w:rsidR="00BE2343">
        <w:rPr>
          <w:rFonts w:ascii="Arial" w:hAnsi="Arial" w:cs="Arial"/>
          <w:sz w:val="22"/>
          <w:szCs w:val="22"/>
        </w:rPr>
        <w:t xml:space="preserve">les </w:t>
      </w:r>
      <w:r w:rsidRPr="00BE2343">
        <w:rPr>
          <w:rFonts w:ascii="Arial" w:hAnsi="Arial" w:cs="Arial"/>
          <w:sz w:val="22"/>
          <w:szCs w:val="22"/>
        </w:rPr>
        <w:t>direction</w:t>
      </w:r>
      <w:r w:rsidR="00BE2343">
        <w:rPr>
          <w:rFonts w:ascii="Arial" w:hAnsi="Arial" w:cs="Arial"/>
          <w:sz w:val="22"/>
          <w:szCs w:val="22"/>
        </w:rPr>
        <w:t xml:space="preserve">s concernées du ministère de </w:t>
      </w:r>
      <w:r w:rsidRPr="00BE2343">
        <w:rPr>
          <w:rFonts w:ascii="Arial" w:hAnsi="Arial" w:cs="Arial"/>
          <w:sz w:val="22"/>
          <w:szCs w:val="22"/>
        </w:rPr>
        <w:t>l’importance d’un programme tel que le RARDM</w:t>
      </w:r>
      <w:r w:rsidR="00BE2343">
        <w:rPr>
          <w:rFonts w:ascii="Arial" w:hAnsi="Arial" w:cs="Arial"/>
          <w:sz w:val="22"/>
          <w:szCs w:val="22"/>
        </w:rPr>
        <w:t>. Il</w:t>
      </w:r>
      <w:r w:rsidR="00D41621">
        <w:rPr>
          <w:rFonts w:ascii="Arial" w:hAnsi="Arial" w:cs="Arial"/>
          <w:sz w:val="22"/>
          <w:szCs w:val="22"/>
        </w:rPr>
        <w:t xml:space="preserve"> </w:t>
      </w:r>
      <w:r w:rsidR="00BE2343">
        <w:rPr>
          <w:rFonts w:ascii="Arial" w:hAnsi="Arial" w:cs="Arial"/>
          <w:sz w:val="22"/>
          <w:szCs w:val="22"/>
        </w:rPr>
        <w:t xml:space="preserve">y </w:t>
      </w:r>
      <w:r w:rsidRPr="00BE2343">
        <w:rPr>
          <w:rFonts w:ascii="Arial" w:hAnsi="Arial" w:cs="Arial"/>
          <w:sz w:val="22"/>
          <w:szCs w:val="22"/>
        </w:rPr>
        <w:t xml:space="preserve"> a lieu de croire que </w:t>
      </w:r>
      <w:r w:rsidR="00BE2343">
        <w:rPr>
          <w:rFonts w:ascii="Arial" w:hAnsi="Arial" w:cs="Arial"/>
          <w:sz w:val="22"/>
          <w:szCs w:val="22"/>
        </w:rPr>
        <w:t xml:space="preserve">le </w:t>
      </w:r>
      <w:r w:rsidRPr="00BE2343">
        <w:rPr>
          <w:rFonts w:ascii="Arial" w:hAnsi="Arial" w:cs="Arial"/>
          <w:sz w:val="22"/>
          <w:szCs w:val="22"/>
        </w:rPr>
        <w:t>dossier sera pris en considération rapidement.</w:t>
      </w:r>
    </w:p>
    <w:p w:rsidR="004A6667" w:rsidRPr="00BE2343" w:rsidRDefault="004A6667" w:rsidP="006A59DE">
      <w:pPr>
        <w:autoSpaceDE w:val="0"/>
        <w:autoSpaceDN w:val="0"/>
        <w:adjustRightInd w:val="0"/>
        <w:ind w:left="708"/>
        <w:rPr>
          <w:rFonts w:ascii="Arial" w:hAnsi="Arial" w:cs="Arial"/>
          <w:sz w:val="22"/>
          <w:szCs w:val="22"/>
        </w:rPr>
      </w:pPr>
    </w:p>
    <w:p w:rsidR="004A6667" w:rsidRPr="00BE2343" w:rsidRDefault="00BE2343" w:rsidP="00BE2343">
      <w:pPr>
        <w:ind w:left="709" w:hanging="709"/>
        <w:rPr>
          <w:rFonts w:ascii="Arial" w:hAnsi="Arial" w:cs="Arial"/>
          <w:sz w:val="22"/>
          <w:szCs w:val="22"/>
        </w:rPr>
      </w:pPr>
      <w:r>
        <w:rPr>
          <w:rFonts w:ascii="Arial" w:hAnsi="Arial" w:cs="Arial"/>
        </w:rPr>
        <w:tab/>
        <w:t xml:space="preserve">32.8 </w:t>
      </w:r>
      <w:r w:rsidRPr="00BE2343">
        <w:rPr>
          <w:rFonts w:ascii="Arial" w:hAnsi="Arial" w:cs="Arial"/>
          <w:b/>
          <w:sz w:val="22"/>
          <w:szCs w:val="22"/>
        </w:rPr>
        <w:t xml:space="preserve">Signalement des cas d’entérobactéries productrices de </w:t>
      </w:r>
      <w:proofErr w:type="spellStart"/>
      <w:r w:rsidRPr="00BE2343">
        <w:rPr>
          <w:rFonts w:ascii="Arial" w:hAnsi="Arial" w:cs="Arial"/>
          <w:b/>
          <w:sz w:val="22"/>
          <w:szCs w:val="22"/>
        </w:rPr>
        <w:t>carbapénémases</w:t>
      </w:r>
      <w:proofErr w:type="spellEnd"/>
      <w:r w:rsidRPr="00BE2343">
        <w:rPr>
          <w:rFonts w:ascii="Arial" w:hAnsi="Arial" w:cs="Arial"/>
          <w:b/>
          <w:sz w:val="22"/>
          <w:szCs w:val="22"/>
        </w:rPr>
        <w:t xml:space="preserve"> et autres situations d’éclosions de bactéries </w:t>
      </w:r>
      <w:proofErr w:type="spellStart"/>
      <w:r w:rsidRPr="00BE2343">
        <w:rPr>
          <w:rFonts w:ascii="Arial" w:hAnsi="Arial" w:cs="Arial"/>
          <w:b/>
          <w:sz w:val="22"/>
          <w:szCs w:val="22"/>
        </w:rPr>
        <w:t>multirésistantes</w:t>
      </w:r>
      <w:proofErr w:type="spellEnd"/>
      <w:r w:rsidRPr="00BE2343">
        <w:rPr>
          <w:rFonts w:ascii="Arial" w:hAnsi="Arial" w:cs="Arial"/>
          <w:sz w:val="22"/>
          <w:szCs w:val="22"/>
        </w:rPr>
        <w:t xml:space="preserve"> (Terry-Nan </w:t>
      </w:r>
      <w:proofErr w:type="spellStart"/>
      <w:r w:rsidRPr="00BE2343">
        <w:rPr>
          <w:rFonts w:ascii="Arial" w:hAnsi="Arial" w:cs="Arial"/>
          <w:sz w:val="22"/>
          <w:szCs w:val="22"/>
        </w:rPr>
        <w:t>Tannenbaum</w:t>
      </w:r>
      <w:proofErr w:type="spellEnd"/>
      <w:r w:rsidRPr="00BE2343">
        <w:rPr>
          <w:rFonts w:ascii="Arial" w:hAnsi="Arial" w:cs="Arial"/>
          <w:sz w:val="22"/>
          <w:szCs w:val="22"/>
        </w:rPr>
        <w:t>, Bakary Camara)</w:t>
      </w:r>
    </w:p>
    <w:p w:rsidR="00BE2343" w:rsidRDefault="004E3BC4" w:rsidP="0024140B">
      <w:pPr>
        <w:tabs>
          <w:tab w:val="num" w:pos="741"/>
        </w:tabs>
        <w:spacing w:before="120"/>
        <w:ind w:left="684"/>
        <w:jc w:val="both"/>
        <w:rPr>
          <w:rFonts w:ascii="Arial" w:hAnsi="Arial" w:cs="Arial"/>
          <w:sz w:val="22"/>
          <w:szCs w:val="22"/>
        </w:rPr>
      </w:pPr>
      <w:proofErr w:type="spellStart"/>
      <w:r w:rsidRPr="004E3BC4">
        <w:rPr>
          <w:rFonts w:ascii="Arial" w:hAnsi="Arial" w:cs="Arial"/>
          <w:sz w:val="22"/>
          <w:szCs w:val="22"/>
        </w:rPr>
        <w:t>Dre</w:t>
      </w:r>
      <w:proofErr w:type="spellEnd"/>
      <w:r w:rsidRPr="004E3BC4">
        <w:rPr>
          <w:rFonts w:ascii="Arial" w:hAnsi="Arial" w:cs="Arial"/>
          <w:sz w:val="22"/>
          <w:szCs w:val="22"/>
        </w:rPr>
        <w:t xml:space="preserve"> </w:t>
      </w:r>
      <w:proofErr w:type="spellStart"/>
      <w:r w:rsidRPr="004E3BC4">
        <w:rPr>
          <w:rFonts w:ascii="Arial" w:hAnsi="Arial" w:cs="Arial"/>
          <w:sz w:val="22"/>
          <w:szCs w:val="22"/>
        </w:rPr>
        <w:t>Tannenbaum</w:t>
      </w:r>
      <w:proofErr w:type="spellEnd"/>
      <w:r w:rsidRPr="004E3BC4">
        <w:rPr>
          <w:rFonts w:ascii="Arial" w:hAnsi="Arial" w:cs="Arial"/>
          <w:sz w:val="22"/>
          <w:szCs w:val="22"/>
        </w:rPr>
        <w:t xml:space="preserve"> et M. Camara nous présente</w:t>
      </w:r>
      <w:r w:rsidR="00377C20">
        <w:rPr>
          <w:rFonts w:ascii="Arial" w:hAnsi="Arial" w:cs="Arial"/>
          <w:sz w:val="22"/>
          <w:szCs w:val="22"/>
        </w:rPr>
        <w:t>nt</w:t>
      </w:r>
      <w:r w:rsidRPr="004E3BC4">
        <w:rPr>
          <w:rFonts w:ascii="Arial" w:hAnsi="Arial" w:cs="Arial"/>
          <w:sz w:val="22"/>
          <w:szCs w:val="22"/>
        </w:rPr>
        <w:t xml:space="preserve"> le système régional de Montréal </w:t>
      </w:r>
      <w:r>
        <w:rPr>
          <w:rFonts w:ascii="Arial" w:hAnsi="Arial" w:cs="Arial"/>
          <w:sz w:val="22"/>
          <w:szCs w:val="22"/>
        </w:rPr>
        <w:t>pour l</w:t>
      </w:r>
      <w:r w:rsidRPr="004E3BC4">
        <w:rPr>
          <w:rFonts w:ascii="Arial" w:hAnsi="Arial" w:cs="Arial"/>
          <w:sz w:val="22"/>
          <w:szCs w:val="22"/>
        </w:rPr>
        <w:t xml:space="preserve">e signalement des entérobactéries productrices de </w:t>
      </w:r>
      <w:proofErr w:type="spellStart"/>
      <w:r w:rsidRPr="004E3BC4">
        <w:rPr>
          <w:rFonts w:ascii="Arial" w:hAnsi="Arial" w:cs="Arial"/>
          <w:sz w:val="22"/>
          <w:szCs w:val="22"/>
        </w:rPr>
        <w:t>carbapénémases</w:t>
      </w:r>
      <w:proofErr w:type="spellEnd"/>
      <w:r w:rsidRPr="004E3BC4">
        <w:rPr>
          <w:rFonts w:ascii="Arial" w:hAnsi="Arial" w:cs="Arial"/>
          <w:sz w:val="22"/>
          <w:szCs w:val="22"/>
        </w:rPr>
        <w:t xml:space="preserve"> (</w:t>
      </w:r>
      <w:r>
        <w:rPr>
          <w:rFonts w:ascii="Arial" w:hAnsi="Arial" w:cs="Arial"/>
          <w:sz w:val="22"/>
          <w:szCs w:val="22"/>
        </w:rPr>
        <w:t>EPC</w:t>
      </w:r>
      <w:r w:rsidRPr="004E3BC4">
        <w:rPr>
          <w:rFonts w:ascii="Arial" w:hAnsi="Arial" w:cs="Arial"/>
          <w:sz w:val="22"/>
          <w:szCs w:val="22"/>
        </w:rPr>
        <w:t>) et d’autres BMR</w:t>
      </w:r>
      <w:r w:rsidR="00CA1641">
        <w:rPr>
          <w:rFonts w:ascii="Arial" w:hAnsi="Arial" w:cs="Arial"/>
          <w:sz w:val="22"/>
          <w:szCs w:val="22"/>
        </w:rPr>
        <w:t xml:space="preserve">. Ce système est </w:t>
      </w:r>
      <w:r w:rsidR="00DB1B30">
        <w:rPr>
          <w:rFonts w:ascii="Arial" w:hAnsi="Arial" w:cs="Arial"/>
          <w:sz w:val="22"/>
          <w:szCs w:val="22"/>
        </w:rPr>
        <w:t>en place depuis octobre 2012.</w:t>
      </w:r>
      <w:r w:rsidR="00CA1641">
        <w:rPr>
          <w:rFonts w:ascii="Arial" w:hAnsi="Arial" w:cs="Arial"/>
          <w:sz w:val="22"/>
          <w:szCs w:val="22"/>
        </w:rPr>
        <w:t xml:space="preserve"> Ce projet, une initiative de la TRPIN découle des considérations suivantes : </w:t>
      </w:r>
      <w:r w:rsidR="00CA1641" w:rsidRPr="00CA1641">
        <w:rPr>
          <w:rFonts w:ascii="Arial" w:hAnsi="Arial" w:cs="Arial"/>
          <w:sz w:val="22"/>
          <w:szCs w:val="22"/>
        </w:rPr>
        <w:t>problème en émergence; pathogènes virulents avec options thérapeutiques limitées; deux éclosion</w:t>
      </w:r>
      <w:r w:rsidR="00CA1641">
        <w:rPr>
          <w:rFonts w:ascii="Arial" w:hAnsi="Arial" w:cs="Arial"/>
          <w:sz w:val="22"/>
          <w:szCs w:val="22"/>
        </w:rPr>
        <w:t>s</w:t>
      </w:r>
      <w:r w:rsidR="00CA1641" w:rsidRPr="00CA1641">
        <w:rPr>
          <w:rFonts w:ascii="Arial" w:hAnsi="Arial" w:cs="Arial"/>
          <w:sz w:val="22"/>
          <w:szCs w:val="22"/>
        </w:rPr>
        <w:t xml:space="preserve"> rapportée</w:t>
      </w:r>
      <w:r w:rsidR="00CA1641">
        <w:rPr>
          <w:rFonts w:ascii="Arial" w:hAnsi="Arial" w:cs="Arial"/>
          <w:sz w:val="22"/>
          <w:szCs w:val="22"/>
        </w:rPr>
        <w:t>s</w:t>
      </w:r>
      <w:r w:rsidR="00CA1641" w:rsidRPr="00CA1641">
        <w:rPr>
          <w:rFonts w:ascii="Arial" w:hAnsi="Arial" w:cs="Arial"/>
          <w:sz w:val="22"/>
          <w:szCs w:val="22"/>
        </w:rPr>
        <w:t xml:space="preserve"> dans 2 CH montréalais en 2010 et enfin</w:t>
      </w:r>
      <w:r w:rsidR="00CA1641">
        <w:rPr>
          <w:rFonts w:ascii="Arial" w:hAnsi="Arial" w:cs="Arial"/>
          <w:sz w:val="22"/>
          <w:szCs w:val="22"/>
        </w:rPr>
        <w:t>,</w:t>
      </w:r>
      <w:r w:rsidR="00CA1641" w:rsidRPr="00CA1641">
        <w:rPr>
          <w:rFonts w:ascii="Arial" w:hAnsi="Arial" w:cs="Arial"/>
          <w:sz w:val="22"/>
          <w:szCs w:val="22"/>
        </w:rPr>
        <w:t xml:space="preserve"> transmission nosocomiale de NDM-1 en Ontario en 2011.</w:t>
      </w:r>
    </w:p>
    <w:p w:rsidR="00B32769" w:rsidRDefault="00B32769" w:rsidP="00D47919">
      <w:pPr>
        <w:spacing w:line="276" w:lineRule="auto"/>
        <w:ind w:left="686"/>
        <w:rPr>
          <w:rFonts w:ascii="Arial" w:hAnsi="Arial" w:cs="Arial"/>
          <w:sz w:val="22"/>
          <w:szCs w:val="22"/>
        </w:rPr>
      </w:pPr>
    </w:p>
    <w:p w:rsidR="00D47919" w:rsidRDefault="00377C20" w:rsidP="00D47919">
      <w:pPr>
        <w:spacing w:line="276" w:lineRule="auto"/>
        <w:ind w:left="686"/>
        <w:rPr>
          <w:rFonts w:ascii="Arial" w:hAnsi="Arial" w:cs="Arial"/>
          <w:sz w:val="22"/>
          <w:szCs w:val="22"/>
        </w:rPr>
      </w:pPr>
      <w:r>
        <w:rPr>
          <w:rFonts w:ascii="Arial" w:hAnsi="Arial" w:cs="Arial"/>
          <w:sz w:val="22"/>
          <w:szCs w:val="22"/>
        </w:rPr>
        <w:t>Le projet visait</w:t>
      </w:r>
      <w:r w:rsidR="000549E3" w:rsidRPr="003D3921">
        <w:rPr>
          <w:rFonts w:ascii="Arial" w:hAnsi="Arial" w:cs="Arial"/>
          <w:sz w:val="22"/>
          <w:szCs w:val="22"/>
        </w:rPr>
        <w:t xml:space="preserve"> à mettre en place un système pour informer les CH de courte durée de la région de Montréal de la présence d’EPC ou autre BMR d’intérêt dans d’autres établissements.</w:t>
      </w:r>
      <w:r w:rsidR="003D3921">
        <w:rPr>
          <w:rFonts w:ascii="Arial" w:hAnsi="Arial" w:cs="Arial"/>
          <w:sz w:val="22"/>
          <w:szCs w:val="22"/>
        </w:rPr>
        <w:t xml:space="preserve"> </w:t>
      </w:r>
      <w:r w:rsidR="003D3921" w:rsidRPr="003D3921">
        <w:rPr>
          <w:rFonts w:ascii="Arial" w:hAnsi="Arial" w:cs="Arial"/>
          <w:sz w:val="22"/>
          <w:szCs w:val="22"/>
        </w:rPr>
        <w:t>Les agents infectieux visés sont</w:t>
      </w:r>
      <w:r w:rsidR="00D47919">
        <w:rPr>
          <w:rFonts w:ascii="Arial" w:hAnsi="Arial" w:cs="Arial"/>
          <w:sz w:val="22"/>
          <w:szCs w:val="22"/>
        </w:rPr>
        <w:t> :</w:t>
      </w:r>
    </w:p>
    <w:p w:rsidR="000549E3" w:rsidRPr="00D47919" w:rsidRDefault="003D3921" w:rsidP="00D47919">
      <w:pPr>
        <w:pStyle w:val="Paragraphedeliste"/>
        <w:numPr>
          <w:ilvl w:val="0"/>
          <w:numId w:val="8"/>
        </w:numPr>
        <w:spacing w:line="276" w:lineRule="auto"/>
        <w:rPr>
          <w:rFonts w:ascii="Arial" w:hAnsi="Arial" w:cs="Arial"/>
        </w:rPr>
      </w:pPr>
      <w:r w:rsidRPr="00D47919">
        <w:rPr>
          <w:rFonts w:ascii="Arial" w:hAnsi="Arial" w:cs="Arial"/>
        </w:rPr>
        <w:t>l</w:t>
      </w:r>
      <w:r w:rsidR="000549E3" w:rsidRPr="00D47919">
        <w:rPr>
          <w:rFonts w:ascii="Arial" w:hAnsi="Arial" w:cs="Arial"/>
        </w:rPr>
        <w:t>es cas sporadiques ou les éclosions confirmé</w:t>
      </w:r>
      <w:r w:rsidR="009E2241">
        <w:rPr>
          <w:rFonts w:ascii="Arial" w:hAnsi="Arial" w:cs="Arial"/>
        </w:rPr>
        <w:t>e</w:t>
      </w:r>
      <w:r w:rsidR="000549E3" w:rsidRPr="00D47919">
        <w:rPr>
          <w:rFonts w:ascii="Arial" w:hAnsi="Arial" w:cs="Arial"/>
        </w:rPr>
        <w:t>s d’EPC pour lesquels des analyses génotypiques confirmant la présence d’un des mécanismes suivants : KPC, NDM-1, OXA-48, VIM</w:t>
      </w:r>
      <w:r w:rsidRPr="00D47919">
        <w:rPr>
          <w:rFonts w:ascii="Arial" w:hAnsi="Arial" w:cs="Arial"/>
        </w:rPr>
        <w:t>.</w:t>
      </w:r>
    </w:p>
    <w:p w:rsidR="000549E3" w:rsidRPr="00D47919" w:rsidRDefault="000549E3" w:rsidP="00D47919">
      <w:pPr>
        <w:pStyle w:val="Paragraphedeliste"/>
        <w:numPr>
          <w:ilvl w:val="0"/>
          <w:numId w:val="8"/>
        </w:numPr>
        <w:spacing w:line="276" w:lineRule="auto"/>
        <w:rPr>
          <w:rFonts w:ascii="Arial" w:hAnsi="Arial" w:cs="Arial"/>
        </w:rPr>
      </w:pPr>
      <w:r w:rsidRPr="00D47919">
        <w:rPr>
          <w:rFonts w:ascii="Arial" w:hAnsi="Arial" w:cs="Arial"/>
        </w:rPr>
        <w:lastRenderedPageBreak/>
        <w:t xml:space="preserve">Les éclosions d’autres BMR pouvant représenter une menace pour le réseau de la santé comme par exemple </w:t>
      </w:r>
      <w:proofErr w:type="spellStart"/>
      <w:r w:rsidRPr="00F766B4">
        <w:rPr>
          <w:rFonts w:ascii="Arial" w:hAnsi="Arial" w:cs="Arial"/>
          <w:i/>
        </w:rPr>
        <w:t>Acinetobacter</w:t>
      </w:r>
      <w:proofErr w:type="spellEnd"/>
      <w:r w:rsidRPr="00D47919">
        <w:rPr>
          <w:rFonts w:ascii="Arial" w:hAnsi="Arial" w:cs="Arial"/>
        </w:rPr>
        <w:t xml:space="preserve"> avec profil de résistance aberrant.</w:t>
      </w:r>
    </w:p>
    <w:p w:rsidR="00377C20" w:rsidRDefault="00377C20" w:rsidP="00D47919">
      <w:pPr>
        <w:spacing w:line="276" w:lineRule="auto"/>
        <w:ind w:left="684"/>
        <w:rPr>
          <w:rFonts w:ascii="Arial" w:hAnsi="Arial" w:cs="Arial"/>
          <w:sz w:val="22"/>
          <w:szCs w:val="22"/>
        </w:rPr>
      </w:pPr>
    </w:p>
    <w:p w:rsidR="00D47919" w:rsidRDefault="003D3921" w:rsidP="00D47919">
      <w:pPr>
        <w:spacing w:line="276" w:lineRule="auto"/>
        <w:ind w:left="684"/>
        <w:rPr>
          <w:rFonts w:ascii="Arial" w:hAnsi="Arial" w:cs="Arial"/>
          <w:sz w:val="22"/>
          <w:szCs w:val="22"/>
        </w:rPr>
      </w:pPr>
      <w:r w:rsidRPr="003D3921">
        <w:rPr>
          <w:rFonts w:ascii="Arial" w:hAnsi="Arial" w:cs="Arial"/>
          <w:sz w:val="22"/>
          <w:szCs w:val="22"/>
        </w:rPr>
        <w:t>L</w:t>
      </w:r>
      <w:r w:rsidR="000549E3" w:rsidRPr="003D3921">
        <w:rPr>
          <w:rFonts w:ascii="Arial" w:hAnsi="Arial" w:cs="Arial"/>
          <w:sz w:val="22"/>
          <w:szCs w:val="22"/>
        </w:rPr>
        <w:t>e processus </w:t>
      </w:r>
      <w:r w:rsidRPr="003D3921">
        <w:rPr>
          <w:rFonts w:ascii="Arial" w:hAnsi="Arial" w:cs="Arial"/>
          <w:sz w:val="22"/>
          <w:szCs w:val="22"/>
        </w:rPr>
        <w:t>du cheminement des analyses</w:t>
      </w:r>
      <w:r w:rsidR="00D47919">
        <w:rPr>
          <w:rFonts w:ascii="Arial" w:hAnsi="Arial" w:cs="Arial"/>
          <w:sz w:val="22"/>
          <w:szCs w:val="22"/>
        </w:rPr>
        <w:t xml:space="preserve"> est le suivant</w:t>
      </w:r>
      <w:r w:rsidR="00377C20">
        <w:rPr>
          <w:rFonts w:ascii="Arial" w:hAnsi="Arial" w:cs="Arial"/>
          <w:sz w:val="22"/>
          <w:szCs w:val="22"/>
        </w:rPr>
        <w:t> :</w:t>
      </w:r>
    </w:p>
    <w:p w:rsidR="00D47919" w:rsidRDefault="000549E3" w:rsidP="00D47919">
      <w:pPr>
        <w:pStyle w:val="Paragraphedeliste"/>
        <w:numPr>
          <w:ilvl w:val="0"/>
          <w:numId w:val="8"/>
        </w:numPr>
        <w:spacing w:line="276" w:lineRule="auto"/>
        <w:rPr>
          <w:rFonts w:ascii="Arial" w:hAnsi="Arial" w:cs="Arial"/>
        </w:rPr>
      </w:pPr>
      <w:r w:rsidRPr="00D47919">
        <w:rPr>
          <w:rFonts w:ascii="Arial" w:hAnsi="Arial" w:cs="Arial"/>
        </w:rPr>
        <w:t>le labo du CH achemine au LSPQ les cas suspect</w:t>
      </w:r>
      <w:r w:rsidR="009E2241">
        <w:rPr>
          <w:rFonts w:ascii="Arial" w:hAnsi="Arial" w:cs="Arial"/>
        </w:rPr>
        <w:t>s</w:t>
      </w:r>
      <w:r w:rsidRPr="00D47919">
        <w:rPr>
          <w:rFonts w:ascii="Arial" w:hAnsi="Arial" w:cs="Arial"/>
        </w:rPr>
        <w:t xml:space="preserve"> d’EPC</w:t>
      </w:r>
    </w:p>
    <w:p w:rsidR="00D47919" w:rsidRDefault="00D47919" w:rsidP="00D47919">
      <w:pPr>
        <w:pStyle w:val="Paragraphedeliste"/>
        <w:numPr>
          <w:ilvl w:val="0"/>
          <w:numId w:val="8"/>
        </w:numPr>
        <w:spacing w:line="276" w:lineRule="auto"/>
        <w:rPr>
          <w:rFonts w:ascii="Arial" w:hAnsi="Arial" w:cs="Arial"/>
        </w:rPr>
      </w:pPr>
      <w:r>
        <w:rPr>
          <w:rFonts w:ascii="Arial" w:hAnsi="Arial" w:cs="Arial"/>
        </w:rPr>
        <w:t>le LSPQ</w:t>
      </w:r>
      <w:r w:rsidR="003D3921" w:rsidRPr="00D47919">
        <w:rPr>
          <w:rFonts w:ascii="Arial" w:hAnsi="Arial" w:cs="Arial"/>
        </w:rPr>
        <w:t xml:space="preserve"> réalise </w:t>
      </w:r>
      <w:r>
        <w:rPr>
          <w:rFonts w:ascii="Arial" w:hAnsi="Arial" w:cs="Arial"/>
        </w:rPr>
        <w:t xml:space="preserve">une </w:t>
      </w:r>
      <w:r w:rsidR="003D3921" w:rsidRPr="00D47919">
        <w:rPr>
          <w:rFonts w:ascii="Arial" w:hAnsi="Arial" w:cs="Arial"/>
        </w:rPr>
        <w:t>analyse génotypique</w:t>
      </w:r>
    </w:p>
    <w:p w:rsidR="00D47919" w:rsidRDefault="00D47919" w:rsidP="00D47919">
      <w:pPr>
        <w:pStyle w:val="Paragraphedeliste"/>
        <w:numPr>
          <w:ilvl w:val="0"/>
          <w:numId w:val="8"/>
        </w:numPr>
        <w:spacing w:line="276" w:lineRule="auto"/>
        <w:rPr>
          <w:rFonts w:ascii="Arial" w:hAnsi="Arial" w:cs="Arial"/>
        </w:rPr>
      </w:pPr>
      <w:r>
        <w:rPr>
          <w:rFonts w:ascii="Arial" w:hAnsi="Arial" w:cs="Arial"/>
        </w:rPr>
        <w:t>le LSPQ</w:t>
      </w:r>
      <w:r w:rsidRPr="00D47919">
        <w:rPr>
          <w:rFonts w:ascii="Arial" w:hAnsi="Arial" w:cs="Arial"/>
        </w:rPr>
        <w:t xml:space="preserve"> </w:t>
      </w:r>
      <w:r w:rsidR="003D3921" w:rsidRPr="00D47919">
        <w:rPr>
          <w:rFonts w:ascii="Arial" w:hAnsi="Arial" w:cs="Arial"/>
        </w:rPr>
        <w:t>transmet les résultats au CH et signale l’événement à la DSP</w:t>
      </w:r>
      <w:r w:rsidRPr="00D47919">
        <w:rPr>
          <w:rFonts w:ascii="Arial" w:hAnsi="Arial" w:cs="Arial"/>
        </w:rPr>
        <w:t xml:space="preserve">. </w:t>
      </w:r>
    </w:p>
    <w:p w:rsidR="003D3921" w:rsidRDefault="00D47919" w:rsidP="00D47919">
      <w:pPr>
        <w:pStyle w:val="Paragraphedeliste"/>
        <w:numPr>
          <w:ilvl w:val="0"/>
          <w:numId w:val="8"/>
        </w:numPr>
        <w:spacing w:line="276" w:lineRule="auto"/>
        <w:rPr>
          <w:rFonts w:ascii="Arial" w:hAnsi="Arial" w:cs="Arial"/>
        </w:rPr>
      </w:pPr>
      <w:r>
        <w:rPr>
          <w:rFonts w:ascii="Arial" w:hAnsi="Arial" w:cs="Arial"/>
        </w:rPr>
        <w:t xml:space="preserve">La DSP effectue </w:t>
      </w:r>
      <w:r w:rsidR="000549E3" w:rsidRPr="00D47919">
        <w:rPr>
          <w:rFonts w:ascii="Arial" w:hAnsi="Arial" w:cs="Arial"/>
        </w:rPr>
        <w:t xml:space="preserve">une </w:t>
      </w:r>
      <w:r>
        <w:rPr>
          <w:rFonts w:ascii="Arial" w:hAnsi="Arial" w:cs="Arial"/>
        </w:rPr>
        <w:t xml:space="preserve">brève </w:t>
      </w:r>
      <w:r w:rsidR="000549E3" w:rsidRPr="00D47919">
        <w:rPr>
          <w:rFonts w:ascii="Arial" w:hAnsi="Arial" w:cs="Arial"/>
        </w:rPr>
        <w:t xml:space="preserve">enquête épidémiologique et diffuse l’avis aux </w:t>
      </w:r>
      <w:r w:rsidRPr="00D47919">
        <w:rPr>
          <w:rFonts w:ascii="Arial" w:hAnsi="Arial" w:cs="Arial"/>
        </w:rPr>
        <w:t xml:space="preserve">infirmières en PCI et aux microbiologistes infectiologues des </w:t>
      </w:r>
      <w:r w:rsidR="000549E3" w:rsidRPr="00D47919">
        <w:rPr>
          <w:rFonts w:ascii="Arial" w:hAnsi="Arial" w:cs="Arial"/>
        </w:rPr>
        <w:t>CH ayant déjà eu des cas</w:t>
      </w:r>
      <w:r w:rsidR="003D3921" w:rsidRPr="00D47919">
        <w:rPr>
          <w:rFonts w:ascii="Arial" w:hAnsi="Arial" w:cs="Arial"/>
        </w:rPr>
        <w:t xml:space="preserve">. </w:t>
      </w:r>
    </w:p>
    <w:p w:rsidR="003D3921" w:rsidRDefault="00D47919" w:rsidP="00D47919">
      <w:pPr>
        <w:spacing w:line="276" w:lineRule="auto"/>
        <w:ind w:left="684"/>
        <w:rPr>
          <w:rFonts w:ascii="Arial" w:hAnsi="Arial" w:cs="Arial"/>
          <w:sz w:val="22"/>
          <w:szCs w:val="22"/>
        </w:rPr>
      </w:pPr>
      <w:r w:rsidRPr="00377C20">
        <w:rPr>
          <w:rFonts w:ascii="Arial" w:hAnsi="Arial" w:cs="Arial"/>
          <w:sz w:val="22"/>
          <w:szCs w:val="22"/>
          <w:lang w:eastAsia="en-US"/>
        </w:rPr>
        <w:t xml:space="preserve">De plus, </w:t>
      </w:r>
      <w:proofErr w:type="spellStart"/>
      <w:r w:rsidRPr="00377C20">
        <w:rPr>
          <w:rFonts w:ascii="Arial" w:hAnsi="Arial" w:cs="Arial"/>
          <w:sz w:val="22"/>
          <w:szCs w:val="22"/>
          <w:lang w:eastAsia="en-US"/>
        </w:rPr>
        <w:t>Dre</w:t>
      </w:r>
      <w:proofErr w:type="spellEnd"/>
      <w:r w:rsidRPr="00377C20">
        <w:rPr>
          <w:rFonts w:ascii="Arial" w:hAnsi="Arial" w:cs="Arial"/>
          <w:sz w:val="22"/>
          <w:szCs w:val="22"/>
          <w:lang w:eastAsia="en-US"/>
        </w:rPr>
        <w:t xml:space="preserve"> </w:t>
      </w:r>
      <w:proofErr w:type="spellStart"/>
      <w:r w:rsidRPr="00377C20">
        <w:rPr>
          <w:rFonts w:ascii="Arial" w:hAnsi="Arial" w:cs="Arial"/>
          <w:sz w:val="22"/>
          <w:szCs w:val="22"/>
          <w:lang w:eastAsia="en-US"/>
        </w:rPr>
        <w:t>Tannenbaum</w:t>
      </w:r>
      <w:proofErr w:type="spellEnd"/>
      <w:r w:rsidR="00F766B4">
        <w:rPr>
          <w:rFonts w:ascii="Arial" w:hAnsi="Arial" w:cs="Arial"/>
          <w:sz w:val="22"/>
          <w:szCs w:val="22"/>
          <w:lang w:eastAsia="en-US"/>
        </w:rPr>
        <w:t xml:space="preserve"> </w:t>
      </w:r>
      <w:r w:rsidRPr="00377C20">
        <w:rPr>
          <w:rFonts w:ascii="Arial" w:hAnsi="Arial" w:cs="Arial"/>
          <w:sz w:val="22"/>
          <w:szCs w:val="22"/>
          <w:lang w:eastAsia="en-US"/>
        </w:rPr>
        <w:t>nous présente les données de surveillance cumulées entre le</w:t>
      </w:r>
      <w:r>
        <w:rPr>
          <w:rFonts w:ascii="Arial" w:hAnsi="Arial" w:cs="Arial"/>
        </w:rPr>
        <w:t xml:space="preserve"> </w:t>
      </w:r>
      <w:r w:rsidR="003D3921" w:rsidRPr="003D3921">
        <w:rPr>
          <w:rFonts w:ascii="Arial" w:hAnsi="Arial" w:cs="Arial"/>
          <w:sz w:val="22"/>
          <w:szCs w:val="22"/>
        </w:rPr>
        <w:t xml:space="preserve">20 décembre 2012 </w:t>
      </w:r>
      <w:r>
        <w:rPr>
          <w:rFonts w:ascii="Arial" w:hAnsi="Arial" w:cs="Arial"/>
          <w:sz w:val="22"/>
          <w:szCs w:val="22"/>
        </w:rPr>
        <w:t xml:space="preserve">et le </w:t>
      </w:r>
      <w:r w:rsidR="003D3921" w:rsidRPr="003D3921">
        <w:rPr>
          <w:rFonts w:ascii="Arial" w:hAnsi="Arial" w:cs="Arial"/>
          <w:sz w:val="22"/>
          <w:szCs w:val="22"/>
        </w:rPr>
        <w:t>30 mai 2013</w:t>
      </w:r>
      <w:r>
        <w:rPr>
          <w:rFonts w:ascii="Arial" w:hAnsi="Arial" w:cs="Arial"/>
          <w:sz w:val="22"/>
          <w:szCs w:val="22"/>
        </w:rPr>
        <w:t>. On compte :</w:t>
      </w:r>
    </w:p>
    <w:p w:rsidR="003D3921" w:rsidRPr="00D47919" w:rsidRDefault="003D3921" w:rsidP="00377C20">
      <w:pPr>
        <w:pStyle w:val="Paragraphedeliste"/>
        <w:numPr>
          <w:ilvl w:val="0"/>
          <w:numId w:val="8"/>
        </w:numPr>
        <w:spacing w:line="276" w:lineRule="auto"/>
        <w:ind w:left="1043" w:hanging="357"/>
        <w:rPr>
          <w:rFonts w:ascii="Arial" w:hAnsi="Arial" w:cs="Arial"/>
        </w:rPr>
      </w:pPr>
      <w:r w:rsidRPr="00D47919">
        <w:rPr>
          <w:rFonts w:ascii="Arial" w:hAnsi="Arial" w:cs="Arial"/>
        </w:rPr>
        <w:t>19 cas sporadiques signalés (LSPQ + Hôpitaux)</w:t>
      </w:r>
      <w:r w:rsidR="00377C20">
        <w:rPr>
          <w:rFonts w:ascii="Arial" w:hAnsi="Arial" w:cs="Arial"/>
        </w:rPr>
        <w:t xml:space="preserve"> dont 10 présentent une infection;</w:t>
      </w:r>
    </w:p>
    <w:p w:rsidR="003D3921" w:rsidRPr="00377C20" w:rsidRDefault="003D3921" w:rsidP="00377C20">
      <w:pPr>
        <w:pStyle w:val="Paragraphedeliste"/>
        <w:numPr>
          <w:ilvl w:val="0"/>
          <w:numId w:val="8"/>
        </w:numPr>
        <w:spacing w:line="276" w:lineRule="auto"/>
        <w:rPr>
          <w:rFonts w:ascii="Arial" w:hAnsi="Arial" w:cs="Arial"/>
        </w:rPr>
      </w:pPr>
      <w:r w:rsidRPr="00377C20">
        <w:rPr>
          <w:rFonts w:ascii="Arial" w:hAnsi="Arial" w:cs="Arial"/>
        </w:rPr>
        <w:t>18 KPC</w:t>
      </w:r>
    </w:p>
    <w:p w:rsidR="003D3921" w:rsidRPr="00377C20" w:rsidRDefault="003D3921" w:rsidP="00377C20">
      <w:pPr>
        <w:pStyle w:val="Paragraphedeliste"/>
        <w:numPr>
          <w:ilvl w:val="0"/>
          <w:numId w:val="8"/>
        </w:numPr>
        <w:spacing w:line="276" w:lineRule="auto"/>
        <w:rPr>
          <w:rFonts w:ascii="Arial" w:hAnsi="Arial" w:cs="Arial"/>
        </w:rPr>
      </w:pPr>
      <w:r w:rsidRPr="00377C20">
        <w:rPr>
          <w:rFonts w:ascii="Arial" w:hAnsi="Arial" w:cs="Arial"/>
        </w:rPr>
        <w:t>1 NDM-1</w:t>
      </w:r>
    </w:p>
    <w:p w:rsidR="003D3921" w:rsidRPr="00377C20" w:rsidRDefault="003D3921" w:rsidP="00377C20">
      <w:pPr>
        <w:pStyle w:val="Paragraphedeliste"/>
        <w:numPr>
          <w:ilvl w:val="0"/>
          <w:numId w:val="8"/>
        </w:numPr>
        <w:spacing w:line="276" w:lineRule="auto"/>
        <w:rPr>
          <w:rFonts w:ascii="Arial" w:hAnsi="Arial" w:cs="Arial"/>
        </w:rPr>
      </w:pPr>
      <w:r w:rsidRPr="00377C20">
        <w:rPr>
          <w:rFonts w:ascii="Arial" w:hAnsi="Arial" w:cs="Arial"/>
        </w:rPr>
        <w:t>4 CHCD touchés</w:t>
      </w:r>
    </w:p>
    <w:p w:rsidR="003D3921" w:rsidRPr="00377C20" w:rsidRDefault="003D3921" w:rsidP="00377C20">
      <w:pPr>
        <w:pStyle w:val="Paragraphedeliste"/>
        <w:numPr>
          <w:ilvl w:val="0"/>
          <w:numId w:val="8"/>
        </w:numPr>
        <w:tabs>
          <w:tab w:val="num" w:pos="1440"/>
        </w:tabs>
        <w:spacing w:line="276" w:lineRule="auto"/>
        <w:rPr>
          <w:rFonts w:ascii="Arial" w:hAnsi="Arial" w:cs="Arial"/>
        </w:rPr>
      </w:pPr>
      <w:r w:rsidRPr="00377C20">
        <w:rPr>
          <w:rFonts w:ascii="Arial" w:hAnsi="Arial" w:cs="Arial"/>
        </w:rPr>
        <w:t xml:space="preserve">Acquisition : Hospitalisation à l’étranger </w:t>
      </w:r>
      <w:r w:rsidR="00D47919" w:rsidRPr="00377C20">
        <w:rPr>
          <w:rFonts w:ascii="Arial" w:hAnsi="Arial" w:cs="Arial"/>
        </w:rPr>
        <w:t>pour 3 cas</w:t>
      </w:r>
    </w:p>
    <w:p w:rsidR="003D3921" w:rsidRDefault="003D3921" w:rsidP="00377C20">
      <w:pPr>
        <w:pStyle w:val="Paragraphedeliste"/>
        <w:numPr>
          <w:ilvl w:val="0"/>
          <w:numId w:val="8"/>
        </w:numPr>
        <w:spacing w:line="276" w:lineRule="auto"/>
        <w:rPr>
          <w:rFonts w:ascii="Arial" w:hAnsi="Arial" w:cs="Arial"/>
        </w:rPr>
      </w:pPr>
      <w:r w:rsidRPr="00377C20">
        <w:rPr>
          <w:rFonts w:ascii="Arial" w:hAnsi="Arial" w:cs="Arial"/>
        </w:rPr>
        <w:t xml:space="preserve">Site de prélèvement : rectum (13), expectorations (3), pus (3), sang (1), drain (1), urine (1), </w:t>
      </w:r>
      <w:r w:rsidR="009E2241">
        <w:rPr>
          <w:rFonts w:ascii="Arial" w:hAnsi="Arial" w:cs="Arial"/>
        </w:rPr>
        <w:t xml:space="preserve">secrétions </w:t>
      </w:r>
      <w:proofErr w:type="spellStart"/>
      <w:r w:rsidRPr="00377C20">
        <w:rPr>
          <w:rFonts w:ascii="Arial" w:hAnsi="Arial" w:cs="Arial"/>
        </w:rPr>
        <w:t>endotrachéale</w:t>
      </w:r>
      <w:r w:rsidR="009E2241">
        <w:rPr>
          <w:rFonts w:ascii="Arial" w:hAnsi="Arial" w:cs="Arial"/>
        </w:rPr>
        <w:t>s</w:t>
      </w:r>
      <w:proofErr w:type="spellEnd"/>
      <w:r w:rsidRPr="00377C20">
        <w:rPr>
          <w:rFonts w:ascii="Arial" w:hAnsi="Arial" w:cs="Arial"/>
        </w:rPr>
        <w:t xml:space="preserve"> (1)</w:t>
      </w:r>
    </w:p>
    <w:p w:rsidR="00F766B4" w:rsidRDefault="007C5141" w:rsidP="00F766B4">
      <w:pPr>
        <w:spacing w:line="276" w:lineRule="auto"/>
        <w:ind w:left="684"/>
        <w:rPr>
          <w:rFonts w:ascii="Arial" w:hAnsi="Arial" w:cs="Arial"/>
          <w:sz w:val="22"/>
          <w:szCs w:val="22"/>
        </w:rPr>
      </w:pPr>
      <w:r>
        <w:rPr>
          <w:rFonts w:ascii="Arial" w:hAnsi="Arial" w:cs="Arial"/>
          <w:sz w:val="22"/>
          <w:szCs w:val="22"/>
        </w:rPr>
        <w:t>En terminant, la région de Montréal prévoit une 2</w:t>
      </w:r>
      <w:r w:rsidRPr="007C5141">
        <w:rPr>
          <w:rFonts w:ascii="Arial" w:hAnsi="Arial" w:cs="Arial"/>
          <w:sz w:val="22"/>
          <w:szCs w:val="22"/>
          <w:vertAlign w:val="superscript"/>
        </w:rPr>
        <w:t>e</w:t>
      </w:r>
      <w:r>
        <w:rPr>
          <w:rFonts w:ascii="Arial" w:hAnsi="Arial" w:cs="Arial"/>
          <w:sz w:val="22"/>
          <w:szCs w:val="22"/>
        </w:rPr>
        <w:t xml:space="preserve"> étape au </w:t>
      </w:r>
      <w:r w:rsidR="00B32769">
        <w:rPr>
          <w:rFonts w:ascii="Arial" w:hAnsi="Arial" w:cs="Arial"/>
          <w:sz w:val="22"/>
          <w:szCs w:val="22"/>
        </w:rPr>
        <w:t>projet afin d’évaluer comment l’</w:t>
      </w:r>
      <w:r>
        <w:rPr>
          <w:rFonts w:ascii="Arial" w:hAnsi="Arial" w:cs="Arial"/>
          <w:sz w:val="22"/>
          <w:szCs w:val="22"/>
        </w:rPr>
        <w:t xml:space="preserve">information est utilisée.  </w:t>
      </w:r>
    </w:p>
    <w:p w:rsidR="00B32769" w:rsidRPr="007C5141" w:rsidRDefault="00B32769" w:rsidP="00F766B4">
      <w:pPr>
        <w:spacing w:line="276" w:lineRule="auto"/>
        <w:ind w:left="684"/>
        <w:rPr>
          <w:rFonts w:ascii="Arial" w:hAnsi="Arial" w:cs="Arial"/>
          <w:sz w:val="22"/>
          <w:szCs w:val="22"/>
        </w:rPr>
      </w:pPr>
    </w:p>
    <w:p w:rsidR="00F766B4" w:rsidRPr="007C5141" w:rsidRDefault="00F766B4" w:rsidP="007C5141">
      <w:pPr>
        <w:pBdr>
          <w:top w:val="single" w:sz="4" w:space="1" w:color="auto"/>
          <w:left w:val="single" w:sz="4" w:space="1" w:color="auto"/>
          <w:bottom w:val="single" w:sz="4" w:space="1" w:color="auto"/>
          <w:right w:val="single" w:sz="4" w:space="4" w:color="auto"/>
        </w:pBdr>
        <w:spacing w:line="276" w:lineRule="auto"/>
        <w:ind w:left="709" w:hanging="142"/>
        <w:rPr>
          <w:rFonts w:ascii="Arial" w:hAnsi="Arial" w:cs="Arial"/>
          <w:sz w:val="22"/>
          <w:szCs w:val="22"/>
        </w:rPr>
      </w:pPr>
      <w:r w:rsidRPr="007C5141">
        <w:rPr>
          <w:rFonts w:ascii="Arial" w:hAnsi="Arial" w:cs="Arial"/>
          <w:sz w:val="22"/>
          <w:szCs w:val="22"/>
        </w:rPr>
        <w:t>Suite à cette présentation les membres de la Table renforcent l’importance :</w:t>
      </w:r>
    </w:p>
    <w:p w:rsidR="00377C20" w:rsidRDefault="00F766B4" w:rsidP="007C5141">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d’</w:t>
      </w:r>
      <w:r w:rsidRPr="00F766B4">
        <w:rPr>
          <w:rFonts w:ascii="Arial" w:hAnsi="Arial" w:cs="Arial"/>
        </w:rPr>
        <w:t>instaurer la surveillance de ces agents infectieux pour l’ensemble des établissements du Québec;</w:t>
      </w:r>
    </w:p>
    <w:p w:rsidR="00F766B4" w:rsidRDefault="00F766B4" w:rsidP="007C5141">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d’élaborer des recommandations de dépistage et ce, à court terme, Cet aspect devrait être pris en charge par le CINQ avec son sous-groupe de travail qui est réactivé depuis quelques mois;</w:t>
      </w:r>
    </w:p>
    <w:p w:rsidR="00F766B4" w:rsidRDefault="00F766B4" w:rsidP="007C5141">
      <w:pPr>
        <w:pStyle w:val="Paragraphedeliste"/>
        <w:numPr>
          <w:ilvl w:val="0"/>
          <w:numId w:val="8"/>
        </w:numPr>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convenir des objets de signalement et d’une mécanique pour transmettre l’information au réseau et ce, avec la collaboration des différents partenaires</w:t>
      </w:r>
      <w:r w:rsidR="007C5141">
        <w:rPr>
          <w:rFonts w:ascii="Arial" w:hAnsi="Arial" w:cs="Arial"/>
        </w:rPr>
        <w:t xml:space="preserve"> (DPSP)</w:t>
      </w:r>
      <w:r>
        <w:rPr>
          <w:rFonts w:ascii="Arial" w:hAnsi="Arial" w:cs="Arial"/>
        </w:rPr>
        <w:t xml:space="preserve">. </w:t>
      </w:r>
    </w:p>
    <w:p w:rsidR="00F766B4" w:rsidRDefault="00F766B4" w:rsidP="00F766B4">
      <w:pPr>
        <w:spacing w:line="276" w:lineRule="auto"/>
        <w:ind w:left="684"/>
        <w:rPr>
          <w:rFonts w:ascii="Arial" w:hAnsi="Arial" w:cs="Arial"/>
        </w:rPr>
      </w:pPr>
    </w:p>
    <w:p w:rsidR="004045FD" w:rsidRDefault="004045FD" w:rsidP="00F766B4">
      <w:pPr>
        <w:spacing w:line="276" w:lineRule="auto"/>
        <w:ind w:left="684"/>
        <w:rPr>
          <w:rFonts w:ascii="Arial" w:hAnsi="Arial" w:cs="Arial"/>
          <w:sz w:val="22"/>
          <w:szCs w:val="22"/>
          <w:lang w:eastAsia="en-US"/>
        </w:rPr>
      </w:pPr>
      <w:r w:rsidRPr="007E2824">
        <w:rPr>
          <w:rFonts w:ascii="Arial" w:hAnsi="Arial" w:cs="Arial"/>
          <w:b/>
          <w:sz w:val="22"/>
          <w:szCs w:val="22"/>
          <w:lang w:eastAsia="en-US"/>
        </w:rPr>
        <w:t>32.9</w:t>
      </w:r>
      <w:r w:rsidRPr="007E2824">
        <w:rPr>
          <w:rFonts w:ascii="Arial" w:hAnsi="Arial" w:cs="Arial"/>
          <w:b/>
          <w:sz w:val="22"/>
          <w:szCs w:val="22"/>
          <w:lang w:eastAsia="en-US"/>
        </w:rPr>
        <w:tab/>
        <w:t>Préoccupations de la direction de la protection du MSSS au regard de la PCI</w:t>
      </w:r>
      <w:r w:rsidRPr="007E2824">
        <w:rPr>
          <w:rFonts w:ascii="Arial" w:hAnsi="Arial" w:cs="Arial"/>
          <w:sz w:val="22"/>
          <w:szCs w:val="22"/>
          <w:lang w:eastAsia="en-US"/>
        </w:rPr>
        <w:t xml:space="preserve"> (</w:t>
      </w:r>
      <w:r w:rsidR="007E2824">
        <w:rPr>
          <w:rFonts w:ascii="Arial" w:hAnsi="Arial" w:cs="Arial"/>
          <w:sz w:val="22"/>
          <w:szCs w:val="22"/>
          <w:lang w:eastAsia="en-US"/>
        </w:rPr>
        <w:t xml:space="preserve">H. Arruda, </w:t>
      </w:r>
      <w:proofErr w:type="spellStart"/>
      <w:r w:rsidRPr="007E2824">
        <w:rPr>
          <w:rFonts w:ascii="Arial" w:hAnsi="Arial" w:cs="Arial"/>
          <w:sz w:val="22"/>
          <w:szCs w:val="22"/>
          <w:lang w:eastAsia="en-US"/>
        </w:rPr>
        <w:t>D.Auger</w:t>
      </w:r>
      <w:proofErr w:type="spellEnd"/>
      <w:r w:rsidRPr="007E2824">
        <w:rPr>
          <w:rFonts w:ascii="Arial" w:hAnsi="Arial" w:cs="Arial"/>
          <w:sz w:val="22"/>
          <w:szCs w:val="22"/>
          <w:lang w:eastAsia="en-US"/>
        </w:rPr>
        <w:t xml:space="preserve">, F. </w:t>
      </w:r>
      <w:proofErr w:type="spellStart"/>
      <w:r w:rsidRPr="007E2824">
        <w:rPr>
          <w:rFonts w:ascii="Arial" w:hAnsi="Arial" w:cs="Arial"/>
          <w:sz w:val="22"/>
          <w:szCs w:val="22"/>
          <w:lang w:eastAsia="en-US"/>
        </w:rPr>
        <w:t>Lamothe</w:t>
      </w:r>
      <w:proofErr w:type="spellEnd"/>
      <w:r w:rsidRPr="007E2824">
        <w:rPr>
          <w:rFonts w:ascii="Arial" w:hAnsi="Arial" w:cs="Arial"/>
          <w:sz w:val="22"/>
          <w:szCs w:val="22"/>
          <w:lang w:eastAsia="en-US"/>
        </w:rPr>
        <w:t>/15 min)</w:t>
      </w:r>
    </w:p>
    <w:p w:rsidR="007E2824" w:rsidRDefault="007E2824" w:rsidP="00F766B4">
      <w:pPr>
        <w:spacing w:line="276" w:lineRule="auto"/>
        <w:ind w:left="684"/>
        <w:rPr>
          <w:rFonts w:ascii="Arial" w:hAnsi="Arial" w:cs="Arial"/>
          <w:sz w:val="22"/>
          <w:szCs w:val="22"/>
          <w:lang w:eastAsia="en-US"/>
        </w:rPr>
      </w:pPr>
      <w:r w:rsidRPr="007E2824">
        <w:rPr>
          <w:rFonts w:ascii="Arial" w:hAnsi="Arial" w:cs="Arial"/>
          <w:sz w:val="22"/>
          <w:szCs w:val="22"/>
          <w:lang w:eastAsia="en-US"/>
        </w:rPr>
        <w:t>Dr Arruda, DNSP</w:t>
      </w:r>
      <w:r>
        <w:rPr>
          <w:rFonts w:ascii="Arial" w:hAnsi="Arial" w:cs="Arial"/>
          <w:sz w:val="22"/>
          <w:szCs w:val="22"/>
          <w:lang w:eastAsia="en-US"/>
        </w:rPr>
        <w:t>,</w:t>
      </w:r>
      <w:r w:rsidRPr="007E2824">
        <w:rPr>
          <w:rFonts w:ascii="Arial" w:hAnsi="Arial" w:cs="Arial"/>
          <w:sz w:val="22"/>
          <w:szCs w:val="22"/>
          <w:lang w:eastAsia="en-US"/>
        </w:rPr>
        <w:t xml:space="preserve"> a présenté un état de situation</w:t>
      </w:r>
      <w:r>
        <w:rPr>
          <w:rFonts w:ascii="Arial" w:hAnsi="Arial" w:cs="Arial"/>
          <w:sz w:val="22"/>
          <w:szCs w:val="22"/>
          <w:lang w:eastAsia="en-US"/>
        </w:rPr>
        <w:t xml:space="preserve"> sur l’évolution des travaux en PCI </w:t>
      </w:r>
      <w:r w:rsidRPr="007E2824">
        <w:rPr>
          <w:rFonts w:ascii="Arial" w:hAnsi="Arial" w:cs="Arial"/>
          <w:sz w:val="22"/>
          <w:szCs w:val="22"/>
          <w:lang w:eastAsia="en-US"/>
        </w:rPr>
        <w:t>au CODIR</w:t>
      </w:r>
      <w:r w:rsidR="00742835">
        <w:rPr>
          <w:rFonts w:ascii="Arial" w:hAnsi="Arial" w:cs="Arial"/>
          <w:sz w:val="22"/>
          <w:szCs w:val="22"/>
          <w:lang w:eastAsia="en-US"/>
        </w:rPr>
        <w:t xml:space="preserve"> du 3 juin. Il effectuera une présentation similaire au CGR du 19 juin. </w:t>
      </w:r>
    </w:p>
    <w:p w:rsidR="00742835" w:rsidRPr="00742835" w:rsidRDefault="00742835" w:rsidP="00F766B4">
      <w:pPr>
        <w:spacing w:line="276" w:lineRule="auto"/>
        <w:ind w:left="684"/>
        <w:rPr>
          <w:rFonts w:ascii="Arial" w:hAnsi="Arial" w:cs="Arial"/>
          <w:sz w:val="22"/>
          <w:szCs w:val="22"/>
        </w:rPr>
      </w:pPr>
      <w:r w:rsidRPr="00742835">
        <w:rPr>
          <w:rFonts w:ascii="Arial" w:hAnsi="Arial" w:cs="Arial"/>
          <w:sz w:val="22"/>
          <w:szCs w:val="22"/>
        </w:rPr>
        <w:t>Les points abordés</w:t>
      </w:r>
      <w:r w:rsidRPr="00742835">
        <w:rPr>
          <w:rFonts w:ascii="Arial" w:hAnsi="Arial" w:cs="Arial"/>
        </w:rPr>
        <w:t xml:space="preserve"> </w:t>
      </w:r>
      <w:r w:rsidRPr="00742835">
        <w:rPr>
          <w:rFonts w:ascii="Arial" w:hAnsi="Arial" w:cs="Arial"/>
          <w:sz w:val="22"/>
          <w:szCs w:val="22"/>
        </w:rPr>
        <w:t>sont :</w:t>
      </w:r>
    </w:p>
    <w:p w:rsidR="00742835" w:rsidRDefault="00742835" w:rsidP="00F766B4">
      <w:pPr>
        <w:spacing w:line="276" w:lineRule="auto"/>
        <w:ind w:left="684"/>
        <w:rPr>
          <w:rFonts w:ascii="Arial" w:hAnsi="Arial" w:cs="Arial"/>
          <w:sz w:val="22"/>
          <w:szCs w:val="22"/>
        </w:rPr>
      </w:pPr>
      <w:r>
        <w:rPr>
          <w:rFonts w:ascii="Arial" w:hAnsi="Arial" w:cs="Arial"/>
          <w:sz w:val="22"/>
          <w:szCs w:val="22"/>
        </w:rPr>
        <w:t xml:space="preserve">- l’épidémiologie du </w:t>
      </w:r>
      <w:r w:rsidRPr="00742835">
        <w:rPr>
          <w:rFonts w:ascii="Arial" w:hAnsi="Arial" w:cs="Arial"/>
          <w:i/>
          <w:sz w:val="22"/>
          <w:szCs w:val="22"/>
        </w:rPr>
        <w:t>C.</w:t>
      </w:r>
      <w:r w:rsidR="009E2241">
        <w:rPr>
          <w:rFonts w:ascii="Arial" w:hAnsi="Arial" w:cs="Arial"/>
          <w:i/>
          <w:sz w:val="22"/>
          <w:szCs w:val="22"/>
        </w:rPr>
        <w:t xml:space="preserve"> d</w:t>
      </w:r>
      <w:r w:rsidRPr="00742835">
        <w:rPr>
          <w:rFonts w:ascii="Arial" w:hAnsi="Arial" w:cs="Arial"/>
          <w:i/>
          <w:sz w:val="22"/>
          <w:szCs w:val="22"/>
        </w:rPr>
        <w:t>iff</w:t>
      </w:r>
      <w:r w:rsidR="0088736C">
        <w:rPr>
          <w:rFonts w:ascii="Arial" w:hAnsi="Arial" w:cs="Arial"/>
          <w:i/>
          <w:sz w:val="22"/>
          <w:szCs w:val="22"/>
        </w:rPr>
        <w:t>icile</w:t>
      </w:r>
      <w:r>
        <w:rPr>
          <w:rFonts w:ascii="Arial" w:hAnsi="Arial" w:cs="Arial"/>
          <w:sz w:val="22"/>
          <w:szCs w:val="22"/>
        </w:rPr>
        <w:t xml:space="preserve"> et de l’ERV, 2 marqueurs importants;</w:t>
      </w:r>
    </w:p>
    <w:p w:rsidR="00742835" w:rsidRDefault="00742835" w:rsidP="00F766B4">
      <w:pPr>
        <w:spacing w:line="276" w:lineRule="auto"/>
        <w:ind w:left="684"/>
        <w:rPr>
          <w:rFonts w:ascii="Arial" w:hAnsi="Arial" w:cs="Arial"/>
          <w:sz w:val="22"/>
          <w:szCs w:val="22"/>
        </w:rPr>
      </w:pPr>
      <w:r>
        <w:rPr>
          <w:rFonts w:ascii="Arial" w:hAnsi="Arial" w:cs="Arial"/>
          <w:sz w:val="22"/>
          <w:szCs w:val="22"/>
        </w:rPr>
        <w:t xml:space="preserve">- </w:t>
      </w:r>
      <w:r w:rsidR="007D42A2">
        <w:rPr>
          <w:rFonts w:ascii="Arial" w:hAnsi="Arial" w:cs="Arial"/>
          <w:sz w:val="22"/>
          <w:szCs w:val="22"/>
        </w:rPr>
        <w:t>l’h</w:t>
      </w:r>
      <w:r>
        <w:rPr>
          <w:rFonts w:ascii="Arial" w:hAnsi="Arial" w:cs="Arial"/>
          <w:sz w:val="22"/>
          <w:szCs w:val="22"/>
        </w:rPr>
        <w:t>ygiène et salubrité : zones grises, formation et ressources à protéger;</w:t>
      </w:r>
    </w:p>
    <w:p w:rsidR="00742835" w:rsidRDefault="00742835" w:rsidP="00F766B4">
      <w:pPr>
        <w:spacing w:line="276" w:lineRule="auto"/>
        <w:ind w:left="684"/>
        <w:rPr>
          <w:rFonts w:ascii="Arial" w:hAnsi="Arial" w:cs="Arial"/>
          <w:sz w:val="22"/>
          <w:szCs w:val="22"/>
        </w:rPr>
      </w:pPr>
      <w:r>
        <w:rPr>
          <w:rFonts w:ascii="Arial" w:hAnsi="Arial" w:cs="Arial"/>
          <w:sz w:val="22"/>
          <w:szCs w:val="22"/>
        </w:rPr>
        <w:t xml:space="preserve">- </w:t>
      </w:r>
      <w:r w:rsidR="007D42A2">
        <w:rPr>
          <w:rFonts w:ascii="Arial" w:hAnsi="Arial" w:cs="Arial"/>
          <w:sz w:val="22"/>
          <w:szCs w:val="22"/>
        </w:rPr>
        <w:t>la s</w:t>
      </w:r>
      <w:r>
        <w:rPr>
          <w:rFonts w:ascii="Arial" w:hAnsi="Arial" w:cs="Arial"/>
          <w:sz w:val="22"/>
          <w:szCs w:val="22"/>
        </w:rPr>
        <w:t>t</w:t>
      </w:r>
      <w:r w:rsidR="009E2241">
        <w:rPr>
          <w:rFonts w:ascii="Arial" w:hAnsi="Arial" w:cs="Arial"/>
          <w:sz w:val="22"/>
          <w:szCs w:val="22"/>
        </w:rPr>
        <w:t>r</w:t>
      </w:r>
      <w:r>
        <w:rPr>
          <w:rFonts w:ascii="Arial" w:hAnsi="Arial" w:cs="Arial"/>
          <w:sz w:val="22"/>
          <w:szCs w:val="22"/>
        </w:rPr>
        <w:t>ucture immobilière</w:t>
      </w:r>
      <w:r w:rsidR="007D42A2">
        <w:rPr>
          <w:rFonts w:ascii="Arial" w:hAnsi="Arial" w:cs="Arial"/>
          <w:sz w:val="22"/>
          <w:szCs w:val="22"/>
        </w:rPr>
        <w:t>;</w:t>
      </w:r>
    </w:p>
    <w:p w:rsidR="00742835" w:rsidRDefault="00742835" w:rsidP="00F766B4">
      <w:pPr>
        <w:spacing w:line="276" w:lineRule="auto"/>
        <w:ind w:left="684"/>
        <w:rPr>
          <w:rFonts w:ascii="Arial" w:hAnsi="Arial" w:cs="Arial"/>
          <w:sz w:val="22"/>
          <w:szCs w:val="22"/>
        </w:rPr>
      </w:pPr>
      <w:r>
        <w:rPr>
          <w:rFonts w:ascii="Arial" w:hAnsi="Arial" w:cs="Arial"/>
          <w:sz w:val="22"/>
          <w:szCs w:val="22"/>
        </w:rPr>
        <w:t xml:space="preserve">- </w:t>
      </w:r>
      <w:r w:rsidR="007D42A2">
        <w:rPr>
          <w:rFonts w:ascii="Arial" w:hAnsi="Arial" w:cs="Arial"/>
          <w:sz w:val="22"/>
          <w:szCs w:val="22"/>
        </w:rPr>
        <w:t xml:space="preserve">la </w:t>
      </w:r>
      <w:r>
        <w:rPr>
          <w:rFonts w:ascii="Arial" w:hAnsi="Arial" w:cs="Arial"/>
          <w:sz w:val="22"/>
          <w:szCs w:val="22"/>
        </w:rPr>
        <w:t>surveillance de l’</w:t>
      </w:r>
      <w:proofErr w:type="spellStart"/>
      <w:r>
        <w:rPr>
          <w:rFonts w:ascii="Arial" w:hAnsi="Arial" w:cs="Arial"/>
          <w:sz w:val="22"/>
          <w:szCs w:val="22"/>
        </w:rPr>
        <w:t>antibiorésistance</w:t>
      </w:r>
      <w:proofErr w:type="spellEnd"/>
      <w:r>
        <w:rPr>
          <w:rFonts w:ascii="Arial" w:hAnsi="Arial" w:cs="Arial"/>
          <w:sz w:val="22"/>
          <w:szCs w:val="22"/>
        </w:rPr>
        <w:t xml:space="preserve"> et </w:t>
      </w:r>
      <w:r w:rsidR="007D42A2">
        <w:rPr>
          <w:rFonts w:ascii="Arial" w:hAnsi="Arial" w:cs="Arial"/>
          <w:sz w:val="22"/>
          <w:szCs w:val="22"/>
        </w:rPr>
        <w:t>l’</w:t>
      </w:r>
      <w:r>
        <w:rPr>
          <w:rFonts w:ascii="Arial" w:hAnsi="Arial" w:cs="Arial"/>
          <w:sz w:val="22"/>
          <w:szCs w:val="22"/>
        </w:rPr>
        <w:t>utilisation optimale des antibiotiques;</w:t>
      </w:r>
    </w:p>
    <w:p w:rsidR="00742835" w:rsidRDefault="00742835" w:rsidP="00F766B4">
      <w:pPr>
        <w:spacing w:line="276" w:lineRule="auto"/>
        <w:ind w:left="684"/>
        <w:rPr>
          <w:rFonts w:ascii="Arial" w:hAnsi="Arial" w:cs="Arial"/>
          <w:sz w:val="22"/>
          <w:szCs w:val="22"/>
        </w:rPr>
      </w:pPr>
      <w:r>
        <w:rPr>
          <w:rFonts w:ascii="Arial" w:hAnsi="Arial" w:cs="Arial"/>
          <w:sz w:val="22"/>
          <w:szCs w:val="22"/>
        </w:rPr>
        <w:lastRenderedPageBreak/>
        <w:t xml:space="preserve">- </w:t>
      </w:r>
      <w:r w:rsidR="00EF7CBA">
        <w:rPr>
          <w:rFonts w:ascii="Arial" w:hAnsi="Arial" w:cs="Arial"/>
          <w:sz w:val="22"/>
          <w:szCs w:val="22"/>
        </w:rPr>
        <w:t>l’</w:t>
      </w:r>
      <w:r w:rsidR="007D42A2">
        <w:rPr>
          <w:rFonts w:ascii="Arial" w:hAnsi="Arial" w:cs="Arial"/>
          <w:sz w:val="22"/>
          <w:szCs w:val="22"/>
        </w:rPr>
        <w:t>accès à des résultats de laboratoire en temps opportun;</w:t>
      </w:r>
    </w:p>
    <w:p w:rsidR="007D42A2" w:rsidRDefault="007D42A2" w:rsidP="00F766B4">
      <w:pPr>
        <w:spacing w:line="276" w:lineRule="auto"/>
        <w:ind w:left="684"/>
        <w:rPr>
          <w:rFonts w:ascii="Arial" w:hAnsi="Arial" w:cs="Arial"/>
          <w:sz w:val="22"/>
          <w:szCs w:val="22"/>
        </w:rPr>
      </w:pPr>
      <w:r>
        <w:rPr>
          <w:rFonts w:ascii="Arial" w:hAnsi="Arial" w:cs="Arial"/>
          <w:sz w:val="22"/>
          <w:szCs w:val="22"/>
        </w:rPr>
        <w:t>- la consolidation des équipes et de l’expertise infirmière en PCI.</w:t>
      </w:r>
    </w:p>
    <w:p w:rsidR="007D42A2" w:rsidRDefault="007D42A2" w:rsidP="00F766B4">
      <w:pPr>
        <w:spacing w:line="276" w:lineRule="auto"/>
        <w:ind w:left="684"/>
        <w:rPr>
          <w:rFonts w:ascii="Arial" w:hAnsi="Arial" w:cs="Arial"/>
          <w:sz w:val="22"/>
          <w:szCs w:val="22"/>
        </w:rPr>
      </w:pPr>
    </w:p>
    <w:p w:rsidR="009E7D6F" w:rsidRDefault="00EF7CBA" w:rsidP="00F766B4">
      <w:pPr>
        <w:spacing w:line="276" w:lineRule="auto"/>
        <w:ind w:left="684"/>
        <w:rPr>
          <w:rFonts w:ascii="Arial" w:hAnsi="Arial" w:cs="Arial"/>
          <w:sz w:val="22"/>
          <w:szCs w:val="22"/>
        </w:rPr>
      </w:pPr>
      <w:r>
        <w:rPr>
          <w:rFonts w:ascii="Arial" w:hAnsi="Arial" w:cs="Arial"/>
          <w:sz w:val="22"/>
          <w:szCs w:val="22"/>
        </w:rPr>
        <w:t xml:space="preserve">Par la suite, </w:t>
      </w:r>
      <w:proofErr w:type="spellStart"/>
      <w:r w:rsidR="009E2241">
        <w:rPr>
          <w:rFonts w:ascii="Arial" w:hAnsi="Arial" w:cs="Arial"/>
          <w:sz w:val="22"/>
          <w:szCs w:val="22"/>
        </w:rPr>
        <w:t>Dre</w:t>
      </w:r>
      <w:proofErr w:type="spellEnd"/>
      <w:r w:rsidR="009E2241">
        <w:rPr>
          <w:rFonts w:ascii="Arial" w:hAnsi="Arial" w:cs="Arial"/>
          <w:sz w:val="22"/>
          <w:szCs w:val="22"/>
        </w:rPr>
        <w:t xml:space="preserve"> A</w:t>
      </w:r>
      <w:r w:rsidR="007D42A2">
        <w:rPr>
          <w:rFonts w:ascii="Arial" w:hAnsi="Arial" w:cs="Arial"/>
          <w:sz w:val="22"/>
          <w:szCs w:val="22"/>
        </w:rPr>
        <w:t>uger et Arruda nous informe</w:t>
      </w:r>
      <w:r w:rsidR="009E2241">
        <w:rPr>
          <w:rFonts w:ascii="Arial" w:hAnsi="Arial" w:cs="Arial"/>
          <w:sz w:val="22"/>
          <w:szCs w:val="22"/>
        </w:rPr>
        <w:t>nt</w:t>
      </w:r>
      <w:r w:rsidR="007D42A2">
        <w:rPr>
          <w:rFonts w:ascii="Arial" w:hAnsi="Arial" w:cs="Arial"/>
          <w:sz w:val="22"/>
          <w:szCs w:val="22"/>
        </w:rPr>
        <w:t xml:space="preserve"> sur le Plan de gestion d’éclosion de grippe et de gastro-entérite qui est </w:t>
      </w:r>
      <w:r w:rsidR="009E7D6F">
        <w:rPr>
          <w:rFonts w:ascii="Arial" w:hAnsi="Arial" w:cs="Arial"/>
          <w:sz w:val="22"/>
          <w:szCs w:val="22"/>
        </w:rPr>
        <w:t xml:space="preserve">sous le leadership de la DGSSMU. </w:t>
      </w:r>
    </w:p>
    <w:p w:rsidR="00B32769" w:rsidRDefault="009E7D6F" w:rsidP="00D17359">
      <w:pPr>
        <w:ind w:left="709"/>
        <w:jc w:val="both"/>
        <w:rPr>
          <w:rFonts w:ascii="Arial" w:hAnsi="Arial" w:cs="Arial"/>
          <w:sz w:val="22"/>
          <w:szCs w:val="22"/>
        </w:rPr>
      </w:pPr>
      <w:r>
        <w:rPr>
          <w:rFonts w:ascii="Arial" w:hAnsi="Arial" w:cs="Arial"/>
          <w:sz w:val="22"/>
          <w:szCs w:val="22"/>
        </w:rPr>
        <w:t>Ce plan a été demandé par le ministre à l’hiver 2013 et comporte 3 volets : ministériel, régional et local. Plusieurs des actions interpellent la DSP notamment, les plans de surcapacité demandés aux établis</w:t>
      </w:r>
      <w:r w:rsidR="00EC73A6">
        <w:rPr>
          <w:rFonts w:ascii="Arial" w:hAnsi="Arial" w:cs="Arial"/>
          <w:sz w:val="22"/>
          <w:szCs w:val="22"/>
        </w:rPr>
        <w:t>s</w:t>
      </w:r>
      <w:r>
        <w:rPr>
          <w:rFonts w:ascii="Arial" w:hAnsi="Arial" w:cs="Arial"/>
          <w:sz w:val="22"/>
          <w:szCs w:val="22"/>
        </w:rPr>
        <w:t>ements</w:t>
      </w:r>
      <w:r w:rsidR="00EF7CBA" w:rsidRPr="00EF7CBA">
        <w:rPr>
          <w:rFonts w:ascii="Arial" w:hAnsi="Arial" w:cs="Arial"/>
          <w:sz w:val="22"/>
          <w:szCs w:val="22"/>
        </w:rPr>
        <w:t xml:space="preserve"> </w:t>
      </w:r>
      <w:r w:rsidR="00EF7CBA">
        <w:rPr>
          <w:rFonts w:ascii="Arial" w:hAnsi="Arial" w:cs="Arial"/>
          <w:sz w:val="22"/>
          <w:szCs w:val="22"/>
        </w:rPr>
        <w:t>à cause des impacts possibles sur la PCI</w:t>
      </w:r>
      <w:r>
        <w:rPr>
          <w:rFonts w:ascii="Arial" w:hAnsi="Arial" w:cs="Arial"/>
          <w:sz w:val="22"/>
          <w:szCs w:val="22"/>
        </w:rPr>
        <w:t xml:space="preserve">, </w:t>
      </w:r>
      <w:r w:rsidR="00EF7CBA">
        <w:rPr>
          <w:rFonts w:ascii="Arial" w:hAnsi="Arial" w:cs="Arial"/>
          <w:sz w:val="22"/>
          <w:szCs w:val="22"/>
        </w:rPr>
        <w:t>augmentation de la couverture vaccinale chez les travailleurs de la santé, le port du masque par le personnel non vacciné et sans prophylaxie sur les unités en éclosion</w:t>
      </w:r>
      <w:r w:rsidR="00EF7CBA" w:rsidRPr="00EF7CBA">
        <w:rPr>
          <w:rFonts w:ascii="Arial" w:hAnsi="Arial" w:cs="Arial"/>
          <w:sz w:val="22"/>
          <w:szCs w:val="22"/>
        </w:rPr>
        <w:t xml:space="preserve"> </w:t>
      </w:r>
      <w:r w:rsidR="00EF7CBA">
        <w:rPr>
          <w:rFonts w:ascii="Arial" w:hAnsi="Arial" w:cs="Arial"/>
          <w:sz w:val="22"/>
          <w:szCs w:val="22"/>
        </w:rPr>
        <w:t xml:space="preserve">et la fermeture de lits sur les unités en éclosions quel que soit la mission de l’établissement. </w:t>
      </w:r>
    </w:p>
    <w:p w:rsidR="00B32769" w:rsidRDefault="00B32769" w:rsidP="00D17359">
      <w:pPr>
        <w:ind w:left="709"/>
        <w:jc w:val="both"/>
        <w:rPr>
          <w:rFonts w:ascii="Arial" w:hAnsi="Arial" w:cs="Arial"/>
          <w:sz w:val="22"/>
          <w:szCs w:val="22"/>
        </w:rPr>
      </w:pPr>
    </w:p>
    <w:p w:rsidR="00D17359" w:rsidRPr="008D7BAE" w:rsidRDefault="00EF7CBA" w:rsidP="00B32769">
      <w:pPr>
        <w:pBdr>
          <w:top w:val="single" w:sz="4" w:space="1" w:color="auto"/>
          <w:left w:val="single" w:sz="4" w:space="4" w:color="auto"/>
          <w:bottom w:val="single" w:sz="4" w:space="1" w:color="auto"/>
          <w:right w:val="single" w:sz="4" w:space="4" w:color="auto"/>
        </w:pBdr>
        <w:ind w:left="709"/>
        <w:jc w:val="both"/>
        <w:rPr>
          <w:rFonts w:ascii="Arial" w:hAnsi="Arial" w:cs="Arial"/>
          <w:sz w:val="22"/>
          <w:szCs w:val="22"/>
        </w:rPr>
      </w:pPr>
      <w:r>
        <w:rPr>
          <w:rFonts w:ascii="Arial" w:hAnsi="Arial" w:cs="Arial"/>
          <w:sz w:val="22"/>
          <w:szCs w:val="22"/>
        </w:rPr>
        <w:t xml:space="preserve">Pour ce dernier volet, une demande </w:t>
      </w:r>
      <w:r w:rsidR="00D17359">
        <w:rPr>
          <w:rFonts w:ascii="Arial" w:hAnsi="Arial" w:cs="Arial"/>
          <w:sz w:val="22"/>
          <w:szCs w:val="22"/>
        </w:rPr>
        <w:t xml:space="preserve">sera </w:t>
      </w:r>
      <w:r>
        <w:rPr>
          <w:rFonts w:ascii="Arial" w:hAnsi="Arial" w:cs="Arial"/>
          <w:sz w:val="22"/>
          <w:szCs w:val="22"/>
        </w:rPr>
        <w:t xml:space="preserve">adressée au CINQ </w:t>
      </w:r>
      <w:r w:rsidR="00D17359">
        <w:rPr>
          <w:rFonts w:ascii="Arial" w:hAnsi="Arial" w:cs="Arial"/>
          <w:sz w:val="22"/>
          <w:szCs w:val="22"/>
        </w:rPr>
        <w:t>afin d’a</w:t>
      </w:r>
      <w:r w:rsidR="00D17359" w:rsidRPr="008D7BAE">
        <w:rPr>
          <w:rFonts w:ascii="Arial" w:hAnsi="Arial" w:cs="Arial"/>
          <w:sz w:val="22"/>
          <w:szCs w:val="22"/>
        </w:rPr>
        <w:t>pporter des précisions sur les critères de fermeture et de réouverture aux admissions et aux transferts d’une unité ou d’un milieu de soins en situation d’éclosion. On lui demandera aussi de proposer des solutions alternatives</w:t>
      </w:r>
      <w:r w:rsidR="008D7BAE">
        <w:rPr>
          <w:rFonts w:ascii="Arial" w:hAnsi="Arial" w:cs="Arial"/>
          <w:sz w:val="22"/>
          <w:szCs w:val="22"/>
        </w:rPr>
        <w:t xml:space="preserve"> à la fermeture des admissions. </w:t>
      </w:r>
    </w:p>
    <w:p w:rsidR="00D17359" w:rsidRDefault="00D17359" w:rsidP="00B32769">
      <w:pPr>
        <w:pBdr>
          <w:top w:val="single" w:sz="4" w:space="1" w:color="auto"/>
          <w:left w:val="single" w:sz="4" w:space="4" w:color="auto"/>
          <w:bottom w:val="single" w:sz="4" w:space="1" w:color="auto"/>
          <w:right w:val="single" w:sz="4" w:space="4" w:color="auto"/>
        </w:pBdr>
        <w:ind w:left="709"/>
        <w:jc w:val="both"/>
      </w:pPr>
    </w:p>
    <w:p w:rsidR="008D7BAE" w:rsidRDefault="008D7BAE" w:rsidP="00D17359">
      <w:pPr>
        <w:ind w:left="709"/>
        <w:jc w:val="both"/>
        <w:rPr>
          <w:rFonts w:ascii="Arial" w:hAnsi="Arial" w:cs="Arial"/>
          <w:sz w:val="22"/>
          <w:szCs w:val="22"/>
        </w:rPr>
      </w:pPr>
      <w:r w:rsidRPr="008D7BAE">
        <w:rPr>
          <w:rFonts w:ascii="Arial" w:hAnsi="Arial" w:cs="Arial"/>
          <w:sz w:val="22"/>
          <w:szCs w:val="22"/>
        </w:rPr>
        <w:t>E</w:t>
      </w:r>
      <w:r>
        <w:rPr>
          <w:rFonts w:ascii="Arial" w:hAnsi="Arial" w:cs="Arial"/>
          <w:sz w:val="22"/>
          <w:szCs w:val="22"/>
        </w:rPr>
        <w:t>t enfin, le président de la T</w:t>
      </w:r>
      <w:r w:rsidRPr="008D7BAE">
        <w:rPr>
          <w:rFonts w:ascii="Arial" w:hAnsi="Arial" w:cs="Arial"/>
          <w:sz w:val="22"/>
          <w:szCs w:val="22"/>
        </w:rPr>
        <w:t xml:space="preserve">able réitère l’importance </w:t>
      </w:r>
      <w:r>
        <w:rPr>
          <w:rFonts w:ascii="Arial" w:hAnsi="Arial" w:cs="Arial"/>
          <w:sz w:val="22"/>
          <w:szCs w:val="22"/>
        </w:rPr>
        <w:t>d’agir rapidement pour mieux documenter et suivre l’</w:t>
      </w:r>
      <w:proofErr w:type="spellStart"/>
      <w:r>
        <w:rPr>
          <w:rFonts w:ascii="Arial" w:hAnsi="Arial" w:cs="Arial"/>
          <w:sz w:val="22"/>
          <w:szCs w:val="22"/>
        </w:rPr>
        <w:t>antibiorésistance</w:t>
      </w:r>
      <w:proofErr w:type="spellEnd"/>
      <w:r>
        <w:rPr>
          <w:rFonts w:ascii="Arial" w:hAnsi="Arial" w:cs="Arial"/>
          <w:sz w:val="22"/>
          <w:szCs w:val="22"/>
        </w:rPr>
        <w:t xml:space="preserve">. Une organisation de services est requise et devrait nécessairement impliquer le LSPQ en complémentarité avec les services des laboratoires locaux. </w:t>
      </w:r>
    </w:p>
    <w:p w:rsidR="00DA29B9" w:rsidRDefault="00DA29B9" w:rsidP="00D17359">
      <w:pPr>
        <w:ind w:left="709"/>
        <w:jc w:val="both"/>
        <w:rPr>
          <w:rFonts w:ascii="Arial" w:hAnsi="Arial" w:cs="Arial"/>
          <w:sz w:val="22"/>
          <w:szCs w:val="22"/>
        </w:rPr>
      </w:pPr>
    </w:p>
    <w:p w:rsidR="00DA29B9" w:rsidRDefault="00DA29B9" w:rsidP="00D17359">
      <w:pPr>
        <w:ind w:left="709"/>
        <w:jc w:val="both"/>
        <w:rPr>
          <w:rFonts w:ascii="Arial" w:hAnsi="Arial" w:cs="Arial"/>
          <w:b/>
        </w:rPr>
      </w:pPr>
      <w:r w:rsidRPr="00DA29B9">
        <w:rPr>
          <w:rFonts w:ascii="Arial" w:hAnsi="Arial" w:cs="Arial"/>
          <w:b/>
        </w:rPr>
        <w:t xml:space="preserve">32.10 Bulletin web sur le </w:t>
      </w:r>
      <w:r w:rsidRPr="009E2241">
        <w:rPr>
          <w:rFonts w:ascii="Arial" w:hAnsi="Arial" w:cs="Arial"/>
          <w:b/>
          <w:i/>
        </w:rPr>
        <w:t>C. difficile</w:t>
      </w:r>
      <w:r w:rsidRPr="00DA29B9">
        <w:rPr>
          <w:rFonts w:ascii="Arial" w:hAnsi="Arial" w:cs="Arial"/>
          <w:b/>
        </w:rPr>
        <w:t> : Présentation du nouveau format (</w:t>
      </w:r>
      <w:proofErr w:type="spellStart"/>
      <w:r w:rsidRPr="00DA29B9">
        <w:rPr>
          <w:rFonts w:ascii="Arial" w:hAnsi="Arial" w:cs="Arial"/>
          <w:b/>
        </w:rPr>
        <w:t>D.Bolduc</w:t>
      </w:r>
      <w:proofErr w:type="spellEnd"/>
      <w:r w:rsidRPr="00DA29B9">
        <w:rPr>
          <w:rFonts w:ascii="Arial" w:hAnsi="Arial" w:cs="Arial"/>
          <w:b/>
        </w:rPr>
        <w:t>)</w:t>
      </w:r>
    </w:p>
    <w:p w:rsidR="000867F1" w:rsidRPr="000867F1" w:rsidRDefault="000867F1" w:rsidP="00D17359">
      <w:pPr>
        <w:ind w:left="709"/>
        <w:jc w:val="both"/>
        <w:rPr>
          <w:rFonts w:ascii="Arial" w:hAnsi="Arial" w:cs="Arial"/>
        </w:rPr>
      </w:pPr>
    </w:p>
    <w:p w:rsidR="00A40EE3" w:rsidRPr="00321828" w:rsidRDefault="006E577C" w:rsidP="00321828">
      <w:pPr>
        <w:ind w:left="708"/>
        <w:jc w:val="both"/>
        <w:rPr>
          <w:rFonts w:ascii="Arial" w:hAnsi="Arial" w:cs="Arial"/>
          <w:sz w:val="22"/>
          <w:szCs w:val="22"/>
        </w:rPr>
      </w:pPr>
      <w:r w:rsidRPr="006E577C">
        <w:rPr>
          <w:rFonts w:ascii="Arial" w:hAnsi="Arial" w:cs="Arial"/>
          <w:sz w:val="22"/>
          <w:szCs w:val="22"/>
        </w:rPr>
        <w:t xml:space="preserve">Les contenus des sites Web devant désormais être conçus pour que tout le monde, y compris les personnes handicapées, puissent comprendre, naviguer et interagir de manière efficace, une révision du bulletin s’est imposée. </w:t>
      </w:r>
      <w:r w:rsidR="00321828">
        <w:rPr>
          <w:rFonts w:ascii="Arial" w:hAnsi="Arial" w:cs="Arial"/>
          <w:sz w:val="22"/>
          <w:szCs w:val="22"/>
        </w:rPr>
        <w:t>En effet, l</w:t>
      </w:r>
      <w:r w:rsidR="00321828" w:rsidRPr="00321828">
        <w:rPr>
          <w:rFonts w:ascii="Arial" w:hAnsi="Arial" w:cs="Arial"/>
          <w:sz w:val="22"/>
          <w:szCs w:val="22"/>
        </w:rPr>
        <w:t>a nécessité de décrire ou d’expliquer les tableaux et figures implique de limiter le nombre de données présenté</w:t>
      </w:r>
      <w:r w:rsidR="00A5367E">
        <w:rPr>
          <w:rFonts w:ascii="Arial" w:hAnsi="Arial" w:cs="Arial"/>
          <w:sz w:val="22"/>
          <w:szCs w:val="22"/>
        </w:rPr>
        <w:t>e</w:t>
      </w:r>
      <w:r w:rsidR="00321828" w:rsidRPr="00321828">
        <w:rPr>
          <w:rFonts w:ascii="Arial" w:hAnsi="Arial" w:cs="Arial"/>
          <w:sz w:val="22"/>
          <w:szCs w:val="22"/>
        </w:rPr>
        <w:t>s et la fréquence de publication</w:t>
      </w:r>
      <w:r w:rsidR="00321828">
        <w:rPr>
          <w:rFonts w:ascii="Arial" w:hAnsi="Arial" w:cs="Arial"/>
          <w:sz w:val="22"/>
          <w:szCs w:val="22"/>
        </w:rPr>
        <w:t xml:space="preserve">. </w:t>
      </w:r>
      <w:r w:rsidRPr="006E577C">
        <w:rPr>
          <w:rFonts w:ascii="Arial" w:hAnsi="Arial" w:cs="Arial"/>
          <w:sz w:val="22"/>
          <w:szCs w:val="22"/>
        </w:rPr>
        <w:t>L</w:t>
      </w:r>
      <w:r w:rsidR="00A5367E">
        <w:rPr>
          <w:rFonts w:ascii="Arial" w:hAnsi="Arial" w:cs="Arial"/>
          <w:sz w:val="22"/>
          <w:szCs w:val="22"/>
        </w:rPr>
        <w:t>e nouveau bulletin,</w:t>
      </w:r>
      <w:r w:rsidRPr="006E577C">
        <w:rPr>
          <w:rFonts w:ascii="Arial" w:hAnsi="Arial" w:cs="Arial"/>
          <w:sz w:val="22"/>
          <w:szCs w:val="22"/>
        </w:rPr>
        <w:t xml:space="preserve"> disponible à l’automne, sera</w:t>
      </w:r>
      <w:r w:rsidR="00321828">
        <w:rPr>
          <w:rFonts w:ascii="Arial" w:hAnsi="Arial" w:cs="Arial"/>
          <w:sz w:val="22"/>
          <w:szCs w:val="22"/>
        </w:rPr>
        <w:t xml:space="preserve"> donc</w:t>
      </w:r>
      <w:r w:rsidRPr="006E577C">
        <w:rPr>
          <w:rFonts w:ascii="Arial" w:hAnsi="Arial" w:cs="Arial"/>
          <w:sz w:val="22"/>
          <w:szCs w:val="22"/>
        </w:rPr>
        <w:t xml:space="preserve"> simplifié et présentera les </w:t>
      </w:r>
      <w:r w:rsidRPr="00321828">
        <w:rPr>
          <w:rFonts w:ascii="Arial" w:hAnsi="Arial" w:cs="Arial"/>
          <w:sz w:val="22"/>
          <w:szCs w:val="22"/>
          <w:u w:val="single"/>
        </w:rPr>
        <w:t>taux annuels moyens</w:t>
      </w:r>
      <w:r w:rsidRPr="006E577C">
        <w:rPr>
          <w:rFonts w:ascii="Arial" w:hAnsi="Arial" w:cs="Arial"/>
          <w:sz w:val="22"/>
          <w:szCs w:val="22"/>
        </w:rPr>
        <w:t xml:space="preserve"> des trois dernières années pour chacun des établissements participants</w:t>
      </w:r>
      <w:r w:rsidR="00A40EE3">
        <w:rPr>
          <w:rFonts w:ascii="Arial" w:hAnsi="Arial" w:cs="Arial"/>
          <w:sz w:val="22"/>
          <w:szCs w:val="22"/>
        </w:rPr>
        <w:t xml:space="preserve"> selon les catégories établies </w:t>
      </w:r>
      <w:r w:rsidR="00A40EE3" w:rsidRPr="00321828">
        <w:rPr>
          <w:rFonts w:ascii="Arial" w:hAnsi="Arial" w:cs="Arial"/>
          <w:sz w:val="22"/>
          <w:szCs w:val="22"/>
        </w:rPr>
        <w:t>pour le suivi du Plan d'action 2010-2015 :</w:t>
      </w:r>
    </w:p>
    <w:p w:rsidR="00A40EE3" w:rsidRPr="00321828" w:rsidRDefault="00A40EE3" w:rsidP="00A40EE3">
      <w:pPr>
        <w:numPr>
          <w:ilvl w:val="1"/>
          <w:numId w:val="18"/>
        </w:numPr>
        <w:jc w:val="both"/>
        <w:rPr>
          <w:rFonts w:ascii="Arial" w:hAnsi="Arial" w:cs="Arial"/>
          <w:sz w:val="22"/>
          <w:szCs w:val="22"/>
        </w:rPr>
      </w:pPr>
      <w:r w:rsidRPr="00321828">
        <w:rPr>
          <w:rFonts w:ascii="Arial" w:hAnsi="Arial" w:cs="Arial"/>
          <w:sz w:val="22"/>
          <w:szCs w:val="22"/>
        </w:rPr>
        <w:t>Mission (universitaire, non universitaire, réadaptation, pédiatrique)</w:t>
      </w:r>
    </w:p>
    <w:p w:rsidR="00A40EE3" w:rsidRPr="00321828" w:rsidRDefault="00A40EE3" w:rsidP="00A40EE3">
      <w:pPr>
        <w:numPr>
          <w:ilvl w:val="1"/>
          <w:numId w:val="18"/>
        </w:numPr>
        <w:jc w:val="both"/>
        <w:rPr>
          <w:rFonts w:ascii="Arial" w:hAnsi="Arial" w:cs="Arial"/>
          <w:sz w:val="22"/>
          <w:szCs w:val="22"/>
        </w:rPr>
      </w:pPr>
      <w:r w:rsidRPr="00321828">
        <w:rPr>
          <w:rFonts w:ascii="Arial" w:hAnsi="Arial" w:cs="Arial"/>
          <w:sz w:val="22"/>
          <w:szCs w:val="22"/>
        </w:rPr>
        <w:t>Nombre de lits (&lt; 100 lits et ≥ 100 lits)</w:t>
      </w:r>
    </w:p>
    <w:p w:rsidR="00A40EE3" w:rsidRPr="00321828" w:rsidRDefault="00A40EE3" w:rsidP="00A40EE3">
      <w:pPr>
        <w:numPr>
          <w:ilvl w:val="1"/>
          <w:numId w:val="18"/>
        </w:numPr>
        <w:jc w:val="both"/>
        <w:rPr>
          <w:rFonts w:ascii="Arial" w:hAnsi="Arial" w:cs="Arial"/>
          <w:sz w:val="22"/>
          <w:szCs w:val="22"/>
        </w:rPr>
      </w:pPr>
      <w:r w:rsidRPr="00321828">
        <w:rPr>
          <w:rFonts w:ascii="Arial" w:hAnsi="Arial" w:cs="Arial"/>
          <w:sz w:val="22"/>
          <w:szCs w:val="22"/>
        </w:rPr>
        <w:t>Proportion de personnes âgées de plus de 65 ans hospitalisées en cours d’année (&lt;35 % et ≥ 35 %).</w:t>
      </w:r>
    </w:p>
    <w:p w:rsidR="00A40EE3" w:rsidRPr="00321828" w:rsidRDefault="00321828" w:rsidP="00321828">
      <w:pPr>
        <w:ind w:left="720"/>
        <w:jc w:val="both"/>
        <w:rPr>
          <w:rFonts w:ascii="Arial" w:hAnsi="Arial" w:cs="Arial"/>
          <w:sz w:val="22"/>
          <w:szCs w:val="22"/>
        </w:rPr>
      </w:pPr>
      <w:r w:rsidRPr="006E577C">
        <w:rPr>
          <w:rFonts w:ascii="Arial" w:hAnsi="Arial" w:cs="Arial"/>
          <w:sz w:val="22"/>
          <w:szCs w:val="22"/>
        </w:rPr>
        <w:t>La présentation des taux périodiques sera réservée aux données provinciales</w:t>
      </w:r>
      <w:r>
        <w:rPr>
          <w:rFonts w:ascii="Arial" w:hAnsi="Arial" w:cs="Arial"/>
          <w:sz w:val="22"/>
          <w:szCs w:val="22"/>
        </w:rPr>
        <w:t>. Aussi dans ce nouveau format, l</w:t>
      </w:r>
      <w:r w:rsidR="00A40EE3" w:rsidRPr="00321828">
        <w:rPr>
          <w:rFonts w:ascii="Arial" w:hAnsi="Arial" w:cs="Arial"/>
          <w:sz w:val="22"/>
          <w:szCs w:val="22"/>
        </w:rPr>
        <w:t xml:space="preserve">’évaluation de la signification statistique (intervalle de confiance au seuil de 95 %) </w:t>
      </w:r>
      <w:r>
        <w:rPr>
          <w:rFonts w:ascii="Arial" w:hAnsi="Arial" w:cs="Arial"/>
          <w:sz w:val="22"/>
          <w:szCs w:val="22"/>
        </w:rPr>
        <w:t xml:space="preserve">sera </w:t>
      </w:r>
      <w:r w:rsidR="00A40EE3" w:rsidRPr="00321828">
        <w:rPr>
          <w:rFonts w:ascii="Arial" w:hAnsi="Arial" w:cs="Arial"/>
          <w:sz w:val="22"/>
          <w:szCs w:val="22"/>
        </w:rPr>
        <w:t>calculée pour la variation des taux de la dernière année par rapport à l’année précédente</w:t>
      </w:r>
      <w:r>
        <w:rPr>
          <w:rFonts w:ascii="Arial" w:hAnsi="Arial" w:cs="Arial"/>
          <w:sz w:val="22"/>
          <w:szCs w:val="22"/>
        </w:rPr>
        <w:t>.</w:t>
      </w:r>
    </w:p>
    <w:p w:rsidR="00DA29B9" w:rsidRPr="00321828" w:rsidRDefault="00A40EE3" w:rsidP="00D17359">
      <w:pPr>
        <w:ind w:left="709"/>
        <w:jc w:val="both"/>
        <w:rPr>
          <w:rFonts w:ascii="Arial" w:hAnsi="Arial" w:cs="Arial"/>
          <w:sz w:val="22"/>
          <w:szCs w:val="22"/>
        </w:rPr>
      </w:pPr>
      <w:r w:rsidRPr="00321828">
        <w:rPr>
          <w:rFonts w:ascii="Arial" w:hAnsi="Arial" w:cs="Arial"/>
          <w:sz w:val="22"/>
          <w:szCs w:val="22"/>
        </w:rPr>
        <w:t>La publication des résultats sera faite une fois par année.</w:t>
      </w:r>
    </w:p>
    <w:p w:rsidR="00A5367E" w:rsidRDefault="00A5367E" w:rsidP="00A5367E">
      <w:pPr>
        <w:ind w:left="708"/>
        <w:jc w:val="both"/>
        <w:rPr>
          <w:rFonts w:ascii="Arial" w:hAnsi="Arial" w:cs="Arial"/>
          <w:sz w:val="22"/>
          <w:szCs w:val="22"/>
        </w:rPr>
      </w:pPr>
      <w:r>
        <w:rPr>
          <w:rFonts w:ascii="Arial" w:hAnsi="Arial" w:cs="Arial"/>
          <w:sz w:val="22"/>
          <w:szCs w:val="22"/>
        </w:rPr>
        <w:t>Cette publication renouvelée présente des avantages pour le public notamment :</w:t>
      </w:r>
    </w:p>
    <w:p w:rsidR="0072054A" w:rsidRDefault="00A5367E" w:rsidP="00A5367E">
      <w:pPr>
        <w:pStyle w:val="Paragraphedeliste"/>
        <w:numPr>
          <w:ilvl w:val="0"/>
          <w:numId w:val="8"/>
        </w:numPr>
        <w:jc w:val="both"/>
        <w:rPr>
          <w:rFonts w:ascii="Arial" w:hAnsi="Arial" w:cs="Arial"/>
        </w:rPr>
      </w:pPr>
      <w:r w:rsidRPr="00A5367E">
        <w:rPr>
          <w:rFonts w:ascii="Arial" w:hAnsi="Arial" w:cs="Arial"/>
        </w:rPr>
        <w:t xml:space="preserve">l’interprétation de </w:t>
      </w:r>
      <w:r w:rsidR="008364FE" w:rsidRPr="00A5367E">
        <w:rPr>
          <w:rFonts w:ascii="Arial" w:hAnsi="Arial" w:cs="Arial"/>
        </w:rPr>
        <w:t xml:space="preserve">taux annuels </w:t>
      </w:r>
      <w:r w:rsidR="0072054A">
        <w:rPr>
          <w:rFonts w:ascii="Arial" w:hAnsi="Arial" w:cs="Arial"/>
        </w:rPr>
        <w:t>plutôt que des taux périodiques qui sont</w:t>
      </w:r>
      <w:r w:rsidR="0088736C">
        <w:rPr>
          <w:rFonts w:ascii="Arial" w:hAnsi="Arial" w:cs="Arial"/>
        </w:rPr>
        <w:t xml:space="preserve"> moins précis et plus complexes à suivre</w:t>
      </w:r>
      <w:r w:rsidR="0072054A">
        <w:rPr>
          <w:rFonts w:ascii="Arial" w:hAnsi="Arial" w:cs="Arial"/>
        </w:rPr>
        <w:t>;</w:t>
      </w:r>
    </w:p>
    <w:p w:rsidR="007E7C5D" w:rsidRDefault="00A5367E" w:rsidP="00A5367E">
      <w:pPr>
        <w:pStyle w:val="Paragraphedeliste"/>
        <w:numPr>
          <w:ilvl w:val="0"/>
          <w:numId w:val="8"/>
        </w:numPr>
        <w:jc w:val="both"/>
        <w:rPr>
          <w:rFonts w:ascii="Arial" w:hAnsi="Arial" w:cs="Arial"/>
        </w:rPr>
      </w:pPr>
      <w:r>
        <w:rPr>
          <w:rFonts w:ascii="Arial" w:hAnsi="Arial" w:cs="Arial"/>
        </w:rPr>
        <w:t>l’</w:t>
      </w:r>
      <w:r w:rsidR="008364FE" w:rsidRPr="00A5367E">
        <w:rPr>
          <w:rFonts w:ascii="Arial" w:hAnsi="Arial" w:cs="Arial"/>
        </w:rPr>
        <w:t xml:space="preserve">évaluation de la signification statistique des variations </w:t>
      </w:r>
      <w:r w:rsidR="0072054A">
        <w:rPr>
          <w:rFonts w:ascii="Arial" w:hAnsi="Arial" w:cs="Arial"/>
        </w:rPr>
        <w:t xml:space="preserve">ce qui ajoute </w:t>
      </w:r>
      <w:r w:rsidR="008364FE" w:rsidRPr="00A5367E">
        <w:rPr>
          <w:rFonts w:ascii="Arial" w:hAnsi="Arial" w:cs="Arial"/>
        </w:rPr>
        <w:t>une valeur à l’analyse</w:t>
      </w:r>
      <w:r w:rsidR="0072054A">
        <w:rPr>
          <w:rFonts w:ascii="Arial" w:hAnsi="Arial" w:cs="Arial"/>
        </w:rPr>
        <w:t>.</w:t>
      </w:r>
    </w:p>
    <w:p w:rsidR="0072054A" w:rsidRPr="0072054A" w:rsidRDefault="0072054A" w:rsidP="0024140B">
      <w:pPr>
        <w:tabs>
          <w:tab w:val="num" w:pos="741"/>
        </w:tabs>
        <w:spacing w:before="120"/>
        <w:ind w:left="684"/>
        <w:jc w:val="both"/>
        <w:rPr>
          <w:rFonts w:ascii="Arial" w:hAnsi="Arial" w:cs="Arial"/>
          <w:sz w:val="22"/>
          <w:szCs w:val="22"/>
        </w:rPr>
      </w:pPr>
      <w:r w:rsidRPr="0072054A">
        <w:rPr>
          <w:rFonts w:ascii="Arial" w:hAnsi="Arial" w:cs="Arial"/>
          <w:sz w:val="22"/>
          <w:szCs w:val="22"/>
        </w:rPr>
        <w:lastRenderedPageBreak/>
        <w:t>Pour plus d’information</w:t>
      </w:r>
      <w:r>
        <w:rPr>
          <w:rFonts w:ascii="Arial" w:hAnsi="Arial" w:cs="Arial"/>
          <w:sz w:val="22"/>
          <w:szCs w:val="22"/>
        </w:rPr>
        <w:t>, référer à la prése</w:t>
      </w:r>
      <w:r w:rsidRPr="0072054A">
        <w:rPr>
          <w:rFonts w:ascii="Arial" w:hAnsi="Arial" w:cs="Arial"/>
          <w:sz w:val="22"/>
          <w:szCs w:val="22"/>
        </w:rPr>
        <w:t>ntation P.P.</w:t>
      </w:r>
      <w:r w:rsidR="00B32769">
        <w:rPr>
          <w:rFonts w:ascii="Arial" w:hAnsi="Arial" w:cs="Arial"/>
          <w:sz w:val="22"/>
          <w:szCs w:val="22"/>
        </w:rPr>
        <w:t>de M. Bolduc.</w:t>
      </w:r>
    </w:p>
    <w:p w:rsidR="004A6667" w:rsidRDefault="00A313E4" w:rsidP="0024140B">
      <w:pPr>
        <w:tabs>
          <w:tab w:val="num" w:pos="741"/>
        </w:tabs>
        <w:spacing w:before="120"/>
        <w:ind w:left="684"/>
        <w:jc w:val="both"/>
        <w:rPr>
          <w:rFonts w:ascii="Arial" w:hAnsi="Arial" w:cs="Arial"/>
          <w:b/>
        </w:rPr>
      </w:pPr>
      <w:r>
        <w:rPr>
          <w:rFonts w:ascii="Arial" w:hAnsi="Arial" w:cs="Arial"/>
          <w:b/>
        </w:rPr>
        <w:t>32</w:t>
      </w:r>
      <w:r w:rsidR="004A6667" w:rsidRPr="00886296">
        <w:rPr>
          <w:rFonts w:ascii="Arial" w:hAnsi="Arial" w:cs="Arial"/>
          <w:b/>
        </w:rPr>
        <w:t>.</w:t>
      </w:r>
      <w:r>
        <w:rPr>
          <w:rFonts w:ascii="Arial" w:hAnsi="Arial" w:cs="Arial"/>
          <w:b/>
        </w:rPr>
        <w:t>11</w:t>
      </w:r>
      <w:r w:rsidR="004A6667" w:rsidRPr="00886296">
        <w:rPr>
          <w:rFonts w:ascii="Arial" w:hAnsi="Arial" w:cs="Arial"/>
          <w:b/>
        </w:rPr>
        <w:t xml:space="preserve"> Vaccination des travailleurs de la santé</w:t>
      </w:r>
      <w:r w:rsidR="009E2241">
        <w:rPr>
          <w:rFonts w:ascii="Arial" w:hAnsi="Arial" w:cs="Arial"/>
          <w:b/>
        </w:rPr>
        <w:t> :</w:t>
      </w:r>
      <w:r w:rsidR="004A6667" w:rsidRPr="00886296">
        <w:rPr>
          <w:rFonts w:ascii="Arial" w:hAnsi="Arial" w:cs="Arial"/>
          <w:b/>
        </w:rPr>
        <w:t xml:space="preserve"> </w:t>
      </w:r>
      <w:r>
        <w:rPr>
          <w:rFonts w:ascii="Arial" w:hAnsi="Arial" w:cs="Arial"/>
          <w:b/>
        </w:rPr>
        <w:t xml:space="preserve">outil d’auto-évaluation </w:t>
      </w:r>
      <w:r w:rsidR="004A6667">
        <w:rPr>
          <w:rFonts w:ascii="Arial" w:hAnsi="Arial" w:cs="Arial"/>
          <w:b/>
        </w:rPr>
        <w:t>(Nadine Sicard</w:t>
      </w:r>
      <w:r>
        <w:rPr>
          <w:rFonts w:ascii="Arial" w:hAnsi="Arial" w:cs="Arial"/>
          <w:b/>
        </w:rPr>
        <w:t>, Bruno Turmel</w:t>
      </w:r>
      <w:r w:rsidR="004A6667">
        <w:rPr>
          <w:rFonts w:ascii="Arial" w:hAnsi="Arial" w:cs="Arial"/>
          <w:b/>
        </w:rPr>
        <w:t>)</w:t>
      </w:r>
    </w:p>
    <w:p w:rsidR="00751A86" w:rsidRPr="00751A86" w:rsidRDefault="00751A86" w:rsidP="00751A86">
      <w:pPr>
        <w:widowControl w:val="0"/>
        <w:autoSpaceDE w:val="0"/>
        <w:autoSpaceDN w:val="0"/>
        <w:adjustRightInd w:val="0"/>
        <w:ind w:left="709"/>
        <w:rPr>
          <w:rFonts w:ascii="Arial" w:hAnsi="Arial" w:cs="Arial"/>
          <w:sz w:val="22"/>
          <w:szCs w:val="22"/>
        </w:rPr>
      </w:pPr>
      <w:r w:rsidRPr="00751A86">
        <w:rPr>
          <w:rFonts w:ascii="Arial" w:hAnsi="Arial" w:cs="Arial"/>
          <w:sz w:val="22"/>
          <w:szCs w:val="22"/>
        </w:rPr>
        <w:t>En suivi de la rencontre précédente, Dr Bruno Turmel du MSSS a présenté un aperçu de la stratégie privilégiée par le MSSS pour la saison grippale 2013-2014 afin de favoriser l'augmentation des couvertures vaccinales chez les travailleurs de la santé. La stratégie s'appuie sur deux principales activités:</w:t>
      </w:r>
    </w:p>
    <w:p w:rsidR="00751A86" w:rsidRPr="00751A86" w:rsidRDefault="00751A86" w:rsidP="00751A86">
      <w:pPr>
        <w:widowControl w:val="0"/>
        <w:numPr>
          <w:ilvl w:val="0"/>
          <w:numId w:val="12"/>
        </w:numPr>
        <w:autoSpaceDE w:val="0"/>
        <w:autoSpaceDN w:val="0"/>
        <w:adjustRightInd w:val="0"/>
        <w:ind w:left="1068" w:hanging="360"/>
        <w:rPr>
          <w:rFonts w:ascii="Arial" w:hAnsi="Arial" w:cs="Arial"/>
          <w:sz w:val="22"/>
          <w:szCs w:val="22"/>
        </w:rPr>
      </w:pPr>
      <w:r w:rsidRPr="00751A86">
        <w:rPr>
          <w:rFonts w:ascii="Arial" w:hAnsi="Arial" w:cs="Arial"/>
          <w:sz w:val="22"/>
          <w:szCs w:val="22"/>
        </w:rPr>
        <w:t>Mesurer la CV dans les établissements. Des travaux sont en cours en collaboration avec l'ASST</w:t>
      </w:r>
      <w:r w:rsidR="009E2241" w:rsidRPr="00751A86">
        <w:rPr>
          <w:rFonts w:ascii="Arial" w:hAnsi="Arial" w:cs="Arial"/>
          <w:sz w:val="22"/>
          <w:szCs w:val="22"/>
        </w:rPr>
        <w:t>S</w:t>
      </w:r>
      <w:r w:rsidRPr="00751A86">
        <w:rPr>
          <w:rFonts w:ascii="Arial" w:hAnsi="Arial" w:cs="Arial"/>
          <w:sz w:val="22"/>
          <w:szCs w:val="22"/>
        </w:rPr>
        <w:t>AS pour clarifier les numérateurs et dénominateurs</w:t>
      </w:r>
      <w:r w:rsidR="00B32769">
        <w:rPr>
          <w:rFonts w:ascii="Arial" w:hAnsi="Arial" w:cs="Arial"/>
          <w:sz w:val="22"/>
          <w:szCs w:val="22"/>
        </w:rPr>
        <w:t xml:space="preserve"> afin de</w:t>
      </w:r>
      <w:r w:rsidRPr="00751A86">
        <w:rPr>
          <w:rFonts w:ascii="Arial" w:hAnsi="Arial" w:cs="Arial"/>
          <w:sz w:val="22"/>
          <w:szCs w:val="22"/>
        </w:rPr>
        <w:t xml:space="preserve"> faciliter </w:t>
      </w:r>
      <w:r w:rsidR="00B32769">
        <w:rPr>
          <w:rFonts w:ascii="Arial" w:hAnsi="Arial" w:cs="Arial"/>
          <w:sz w:val="22"/>
          <w:szCs w:val="22"/>
        </w:rPr>
        <w:t xml:space="preserve">et </w:t>
      </w:r>
      <w:r w:rsidRPr="00751A86">
        <w:rPr>
          <w:rFonts w:ascii="Arial" w:hAnsi="Arial" w:cs="Arial"/>
          <w:sz w:val="22"/>
          <w:szCs w:val="22"/>
        </w:rPr>
        <w:t xml:space="preserve">harmoniser les méthodes de calcul. </w:t>
      </w:r>
    </w:p>
    <w:p w:rsidR="00751A86" w:rsidRPr="00751A86" w:rsidRDefault="00751A86" w:rsidP="00751A86">
      <w:pPr>
        <w:widowControl w:val="0"/>
        <w:numPr>
          <w:ilvl w:val="0"/>
          <w:numId w:val="12"/>
        </w:numPr>
        <w:autoSpaceDE w:val="0"/>
        <w:autoSpaceDN w:val="0"/>
        <w:adjustRightInd w:val="0"/>
        <w:ind w:left="1068" w:hanging="360"/>
        <w:rPr>
          <w:rFonts w:ascii="Arial" w:hAnsi="Arial" w:cs="Arial"/>
          <w:sz w:val="22"/>
          <w:szCs w:val="22"/>
        </w:rPr>
      </w:pPr>
      <w:r w:rsidRPr="00751A86">
        <w:rPr>
          <w:rFonts w:ascii="Arial" w:hAnsi="Arial" w:cs="Arial"/>
          <w:sz w:val="22"/>
          <w:szCs w:val="22"/>
        </w:rPr>
        <w:t>Accroître l'implantation des stratégies efficaces pour augmenter les CV et ce</w:t>
      </w:r>
      <w:r w:rsidR="00B32769">
        <w:rPr>
          <w:rFonts w:ascii="Arial" w:hAnsi="Arial" w:cs="Arial"/>
          <w:sz w:val="22"/>
          <w:szCs w:val="22"/>
        </w:rPr>
        <w:t xml:space="preserve">, </w:t>
      </w:r>
      <w:r w:rsidRPr="00751A86">
        <w:rPr>
          <w:rFonts w:ascii="Arial" w:hAnsi="Arial" w:cs="Arial"/>
          <w:sz w:val="22"/>
          <w:szCs w:val="22"/>
        </w:rPr>
        <w:t xml:space="preserve"> via la direction des établissements. Une proposition d'outil à cet effet est présenté</w:t>
      </w:r>
      <w:r>
        <w:rPr>
          <w:rFonts w:ascii="Arial" w:hAnsi="Arial" w:cs="Arial"/>
          <w:sz w:val="22"/>
          <w:szCs w:val="22"/>
        </w:rPr>
        <w:t>e</w:t>
      </w:r>
      <w:r w:rsidRPr="00751A86">
        <w:rPr>
          <w:rFonts w:ascii="Arial" w:hAnsi="Arial" w:cs="Arial"/>
          <w:sz w:val="22"/>
          <w:szCs w:val="22"/>
        </w:rPr>
        <w:t xml:space="preserve"> à la Table qui l'accepte et souligne la qualité et la pertinence de l'outil. Il est recommandé de clarifier la section sur les incitatifs et de réaliser un portrait ou une évaluation de l'implantation de ces stratégies dans les établissements. On soulève que les incitatifs peuvent soulever des enjeux éthiques. Le MSSS</w:t>
      </w:r>
      <w:r>
        <w:rPr>
          <w:rFonts w:ascii="Arial" w:hAnsi="Arial" w:cs="Arial"/>
          <w:sz w:val="22"/>
          <w:szCs w:val="22"/>
        </w:rPr>
        <w:t xml:space="preserve"> pourrait demander une opinion à</w:t>
      </w:r>
      <w:r w:rsidRPr="00751A86">
        <w:rPr>
          <w:rFonts w:ascii="Arial" w:hAnsi="Arial" w:cs="Arial"/>
          <w:sz w:val="22"/>
          <w:szCs w:val="22"/>
        </w:rPr>
        <w:t xml:space="preserve"> un comité d'éthique sur le sujet.</w:t>
      </w:r>
    </w:p>
    <w:p w:rsidR="00751A86" w:rsidRPr="00751A86" w:rsidRDefault="00751A86" w:rsidP="00751A86">
      <w:pPr>
        <w:widowControl w:val="0"/>
        <w:autoSpaceDE w:val="0"/>
        <w:autoSpaceDN w:val="0"/>
        <w:adjustRightInd w:val="0"/>
        <w:ind w:left="709"/>
        <w:rPr>
          <w:rFonts w:ascii="Arial" w:hAnsi="Arial" w:cs="Arial"/>
          <w:sz w:val="22"/>
          <w:szCs w:val="22"/>
        </w:rPr>
      </w:pPr>
    </w:p>
    <w:p w:rsidR="00751A86" w:rsidRPr="00751A86" w:rsidRDefault="00751A86" w:rsidP="00751A86">
      <w:pPr>
        <w:widowControl w:val="0"/>
        <w:autoSpaceDE w:val="0"/>
        <w:autoSpaceDN w:val="0"/>
        <w:adjustRightInd w:val="0"/>
        <w:ind w:left="709"/>
        <w:rPr>
          <w:rFonts w:ascii="Arial" w:hAnsi="Arial" w:cs="Arial"/>
          <w:sz w:val="22"/>
          <w:szCs w:val="22"/>
        </w:rPr>
      </w:pPr>
      <w:r w:rsidRPr="00751A86">
        <w:rPr>
          <w:rFonts w:ascii="Arial" w:hAnsi="Arial" w:cs="Arial"/>
          <w:sz w:val="22"/>
          <w:szCs w:val="22"/>
        </w:rPr>
        <w:t xml:space="preserve">Un des membres qui a </w:t>
      </w:r>
      <w:r w:rsidR="009E2241" w:rsidRPr="00751A86">
        <w:rPr>
          <w:rFonts w:ascii="Arial" w:hAnsi="Arial" w:cs="Arial"/>
          <w:sz w:val="22"/>
          <w:szCs w:val="22"/>
        </w:rPr>
        <w:t>œuvré</w:t>
      </w:r>
      <w:r w:rsidR="009E2241">
        <w:rPr>
          <w:rFonts w:ascii="Arial" w:hAnsi="Arial" w:cs="Arial"/>
          <w:sz w:val="22"/>
          <w:szCs w:val="22"/>
        </w:rPr>
        <w:t xml:space="preserve"> </w:t>
      </w:r>
      <w:r>
        <w:rPr>
          <w:rFonts w:ascii="Arial" w:hAnsi="Arial" w:cs="Arial"/>
          <w:sz w:val="22"/>
          <w:szCs w:val="22"/>
        </w:rPr>
        <w:t xml:space="preserve">dans </w:t>
      </w:r>
      <w:r w:rsidRPr="00751A86">
        <w:rPr>
          <w:rFonts w:ascii="Arial" w:hAnsi="Arial" w:cs="Arial"/>
          <w:sz w:val="22"/>
          <w:szCs w:val="22"/>
        </w:rPr>
        <w:t>ce dossier dans un centre médical universitaire américain très reconnu internationalement  a partagé avec la Table certaines des stratégies mises en place dans l'établissement et a offert des exemples opérationnels de l'utilisation d</w:t>
      </w:r>
      <w:r>
        <w:rPr>
          <w:rFonts w:ascii="Arial" w:hAnsi="Arial" w:cs="Arial"/>
          <w:sz w:val="22"/>
          <w:szCs w:val="22"/>
        </w:rPr>
        <w:t>’</w:t>
      </w:r>
      <w:r w:rsidRPr="00751A86">
        <w:rPr>
          <w:rFonts w:ascii="Arial" w:hAnsi="Arial" w:cs="Arial"/>
          <w:sz w:val="22"/>
          <w:szCs w:val="22"/>
        </w:rPr>
        <w:t xml:space="preserve">incitatifs.  Après l'implantation de ces mesures, le centre a obtenu une CV de 80% puis de près de 100% après l'implantation de la vaccination obligatoire. On souligne aussi l'importance de prolonger la période d'offre vaccinale pour augmenter la flexibilité et l'accessibilité. </w:t>
      </w:r>
    </w:p>
    <w:p w:rsidR="00751A86" w:rsidRPr="00751A86" w:rsidRDefault="00751A86" w:rsidP="00751A86">
      <w:pPr>
        <w:widowControl w:val="0"/>
        <w:autoSpaceDE w:val="0"/>
        <w:autoSpaceDN w:val="0"/>
        <w:adjustRightInd w:val="0"/>
        <w:ind w:left="709"/>
        <w:rPr>
          <w:rFonts w:ascii="Arial" w:hAnsi="Arial" w:cs="Arial"/>
          <w:sz w:val="22"/>
          <w:szCs w:val="22"/>
        </w:rPr>
      </w:pPr>
    </w:p>
    <w:p w:rsidR="00751A86" w:rsidRPr="00751A86" w:rsidRDefault="00751A86" w:rsidP="00751A86">
      <w:pPr>
        <w:widowControl w:val="0"/>
        <w:autoSpaceDE w:val="0"/>
        <w:autoSpaceDN w:val="0"/>
        <w:adjustRightInd w:val="0"/>
        <w:ind w:left="709"/>
        <w:rPr>
          <w:rFonts w:ascii="Arial" w:hAnsi="Arial" w:cs="Arial"/>
          <w:sz w:val="22"/>
          <w:szCs w:val="22"/>
        </w:rPr>
      </w:pPr>
      <w:r w:rsidRPr="00751A86">
        <w:rPr>
          <w:rFonts w:ascii="Arial" w:hAnsi="Arial" w:cs="Arial"/>
          <w:sz w:val="22"/>
          <w:szCs w:val="22"/>
        </w:rPr>
        <w:t xml:space="preserve">Des activités de type </w:t>
      </w:r>
      <w:proofErr w:type="spellStart"/>
      <w:r w:rsidRPr="00751A86">
        <w:rPr>
          <w:rFonts w:ascii="Arial" w:hAnsi="Arial" w:cs="Arial"/>
          <w:sz w:val="22"/>
          <w:szCs w:val="22"/>
        </w:rPr>
        <w:t>webinaire</w:t>
      </w:r>
      <w:proofErr w:type="spellEnd"/>
      <w:r w:rsidRPr="00751A86">
        <w:rPr>
          <w:rFonts w:ascii="Arial" w:hAnsi="Arial" w:cs="Arial"/>
          <w:sz w:val="22"/>
          <w:szCs w:val="22"/>
        </w:rPr>
        <w:t xml:space="preserve"> seront offertes cette semaine en collaboration avec l'ASST</w:t>
      </w:r>
      <w:r w:rsidR="009E2241">
        <w:rPr>
          <w:rFonts w:ascii="Arial" w:hAnsi="Arial" w:cs="Arial"/>
          <w:sz w:val="22"/>
          <w:szCs w:val="22"/>
        </w:rPr>
        <w:t>S</w:t>
      </w:r>
      <w:r w:rsidRPr="00751A86">
        <w:rPr>
          <w:rFonts w:ascii="Arial" w:hAnsi="Arial" w:cs="Arial"/>
          <w:sz w:val="22"/>
          <w:szCs w:val="22"/>
        </w:rPr>
        <w:t>AS. La participation est très élevée, tant pour l'activité qui vise les intervenants de santé publique que celle qui s'adresse aux responsables des campagnes de vaccination dans les établissements. Afin de pallier à la demande, les activités seront enregistrées et rendues accessibles à ceux qui désirent consulter la ressource.</w:t>
      </w:r>
    </w:p>
    <w:p w:rsidR="00751A86" w:rsidRPr="00751A86" w:rsidRDefault="00751A86" w:rsidP="00751A86">
      <w:pPr>
        <w:widowControl w:val="0"/>
        <w:autoSpaceDE w:val="0"/>
        <w:autoSpaceDN w:val="0"/>
        <w:adjustRightInd w:val="0"/>
        <w:ind w:left="709"/>
        <w:rPr>
          <w:rFonts w:ascii="Arial" w:hAnsi="Arial" w:cs="Arial"/>
          <w:sz w:val="22"/>
          <w:szCs w:val="22"/>
        </w:rPr>
      </w:pPr>
    </w:p>
    <w:p w:rsidR="00751A86" w:rsidRPr="00751A86" w:rsidRDefault="00751A86" w:rsidP="00751A86">
      <w:pPr>
        <w:widowControl w:val="0"/>
        <w:autoSpaceDE w:val="0"/>
        <w:autoSpaceDN w:val="0"/>
        <w:adjustRightInd w:val="0"/>
        <w:ind w:left="709"/>
        <w:rPr>
          <w:rFonts w:ascii="Arial" w:hAnsi="Arial" w:cs="Arial"/>
          <w:sz w:val="22"/>
          <w:szCs w:val="22"/>
        </w:rPr>
      </w:pPr>
      <w:r w:rsidRPr="00751A86">
        <w:rPr>
          <w:rFonts w:ascii="Arial" w:hAnsi="Arial" w:cs="Arial"/>
          <w:sz w:val="22"/>
          <w:szCs w:val="22"/>
        </w:rPr>
        <w:t>Finalement, en parallèle de ces démarches, notons la poursuite des discussions avec Agrément Canada afin de modifier la POR pour inclure une mesure de la CV dans les établissements et, idéalement, l'atteinte d'une CV de 80% qui est l'objectif pour les travailleurs de la santé.</w:t>
      </w:r>
    </w:p>
    <w:p w:rsidR="004A6667" w:rsidRDefault="004A6667">
      <w:pPr>
        <w:rPr>
          <w:rFonts w:ascii="Arial (W1)" w:hAnsi="Arial (W1)"/>
          <w:b/>
          <w:sz w:val="22"/>
          <w:szCs w:val="22"/>
        </w:rPr>
      </w:pPr>
    </w:p>
    <w:p w:rsidR="004A6667" w:rsidRDefault="00A313E4" w:rsidP="006E2577">
      <w:pPr>
        <w:autoSpaceDE w:val="0"/>
        <w:autoSpaceDN w:val="0"/>
        <w:adjustRightInd w:val="0"/>
        <w:rPr>
          <w:rFonts w:ascii="Arial" w:hAnsi="Arial" w:cs="Arial"/>
          <w:sz w:val="22"/>
          <w:szCs w:val="22"/>
        </w:rPr>
      </w:pPr>
      <w:r w:rsidRPr="00A313E4">
        <w:rPr>
          <w:b/>
        </w:rPr>
        <w:t>32.12</w:t>
      </w:r>
      <w:r w:rsidRPr="00A313E4">
        <w:rPr>
          <w:b/>
        </w:rPr>
        <w:tab/>
      </w:r>
      <w:r w:rsidRPr="00A313E4">
        <w:rPr>
          <w:b/>
          <w:color w:val="000000"/>
        </w:rPr>
        <w:t>Correspondance</w:t>
      </w:r>
      <w:r>
        <w:rPr>
          <w:color w:val="000000"/>
        </w:rPr>
        <w:t> </w:t>
      </w:r>
    </w:p>
    <w:p w:rsidR="004A6667" w:rsidRDefault="00DA29B9" w:rsidP="00905225">
      <w:pPr>
        <w:autoSpaceDE w:val="0"/>
        <w:autoSpaceDN w:val="0"/>
        <w:adjustRightInd w:val="0"/>
        <w:rPr>
          <w:rFonts w:ascii="Arial" w:hAnsi="Arial" w:cs="Arial"/>
          <w:sz w:val="22"/>
          <w:szCs w:val="22"/>
        </w:rPr>
      </w:pPr>
      <w:r>
        <w:rPr>
          <w:rFonts w:ascii="Arial" w:hAnsi="Arial" w:cs="Arial"/>
          <w:sz w:val="22"/>
          <w:szCs w:val="22"/>
        </w:rPr>
        <w:tab/>
      </w:r>
      <w:r w:rsidR="009E297C">
        <w:rPr>
          <w:rFonts w:ascii="Arial" w:hAnsi="Arial" w:cs="Arial"/>
          <w:sz w:val="22"/>
          <w:szCs w:val="22"/>
        </w:rPr>
        <w:t>32.12.1</w:t>
      </w:r>
      <w:r w:rsidR="00B32769">
        <w:rPr>
          <w:rFonts w:ascii="Arial" w:hAnsi="Arial" w:cs="Arial"/>
          <w:sz w:val="22"/>
          <w:szCs w:val="22"/>
        </w:rPr>
        <w:t xml:space="preserve"> </w:t>
      </w:r>
      <w:r w:rsidR="00A1467B">
        <w:rPr>
          <w:rFonts w:ascii="Arial" w:hAnsi="Arial" w:cs="Arial"/>
          <w:sz w:val="22"/>
          <w:szCs w:val="22"/>
        </w:rPr>
        <w:t xml:space="preserve">Ratio d’infirmières en PCI au CSSS de </w:t>
      </w:r>
      <w:r>
        <w:rPr>
          <w:rFonts w:ascii="Arial" w:hAnsi="Arial" w:cs="Arial"/>
          <w:sz w:val="22"/>
          <w:szCs w:val="22"/>
        </w:rPr>
        <w:t>Rimouski-</w:t>
      </w:r>
      <w:proofErr w:type="spellStart"/>
      <w:r>
        <w:rPr>
          <w:rFonts w:ascii="Arial" w:hAnsi="Arial" w:cs="Arial"/>
          <w:sz w:val="22"/>
          <w:szCs w:val="22"/>
        </w:rPr>
        <w:t>Neigette</w:t>
      </w:r>
      <w:proofErr w:type="spellEnd"/>
      <w:r w:rsidR="00A1467B">
        <w:rPr>
          <w:rFonts w:ascii="Arial" w:hAnsi="Arial" w:cs="Arial"/>
          <w:sz w:val="22"/>
          <w:szCs w:val="22"/>
        </w:rPr>
        <w:t> :</w:t>
      </w:r>
    </w:p>
    <w:p w:rsidR="00A1467B" w:rsidRDefault="00593F9B" w:rsidP="00A1467B">
      <w:pPr>
        <w:autoSpaceDE w:val="0"/>
        <w:autoSpaceDN w:val="0"/>
        <w:adjustRightInd w:val="0"/>
        <w:ind w:left="708"/>
        <w:rPr>
          <w:rFonts w:ascii="Arial" w:hAnsi="Arial" w:cs="Arial"/>
          <w:sz w:val="22"/>
          <w:szCs w:val="22"/>
        </w:rPr>
      </w:pPr>
      <w:r>
        <w:rPr>
          <w:rFonts w:ascii="Arial" w:hAnsi="Arial" w:cs="Arial"/>
          <w:sz w:val="22"/>
          <w:szCs w:val="22"/>
        </w:rPr>
        <w:t xml:space="preserve">Le microbiologiste responsable de la PCI s’adresse au président de la Table régionale </w:t>
      </w:r>
      <w:r w:rsidR="00CC758C">
        <w:rPr>
          <w:rFonts w:ascii="Arial" w:hAnsi="Arial" w:cs="Arial"/>
          <w:sz w:val="22"/>
          <w:szCs w:val="22"/>
        </w:rPr>
        <w:t>de prévention des infections de sa région</w:t>
      </w:r>
      <w:r w:rsidR="002F4938">
        <w:rPr>
          <w:rFonts w:ascii="Arial" w:hAnsi="Arial" w:cs="Arial"/>
          <w:sz w:val="22"/>
          <w:szCs w:val="22"/>
        </w:rPr>
        <w:t xml:space="preserve"> (</w:t>
      </w:r>
      <w:proofErr w:type="spellStart"/>
      <w:r w:rsidR="002F4938">
        <w:rPr>
          <w:rFonts w:ascii="Arial" w:hAnsi="Arial" w:cs="Arial"/>
          <w:sz w:val="22"/>
          <w:szCs w:val="22"/>
        </w:rPr>
        <w:t>c.c</w:t>
      </w:r>
      <w:proofErr w:type="spellEnd"/>
      <w:r w:rsidR="002F4938">
        <w:rPr>
          <w:rFonts w:ascii="Arial" w:hAnsi="Arial" w:cs="Arial"/>
          <w:sz w:val="22"/>
          <w:szCs w:val="22"/>
        </w:rPr>
        <w:t xml:space="preserve">. Dr François </w:t>
      </w:r>
      <w:proofErr w:type="spellStart"/>
      <w:r w:rsidR="002F4938">
        <w:rPr>
          <w:rFonts w:ascii="Arial" w:hAnsi="Arial" w:cs="Arial"/>
          <w:sz w:val="22"/>
          <w:szCs w:val="22"/>
        </w:rPr>
        <w:t>Lamothe</w:t>
      </w:r>
      <w:proofErr w:type="spellEnd"/>
      <w:r w:rsidR="002F4938">
        <w:rPr>
          <w:rFonts w:ascii="Arial" w:hAnsi="Arial" w:cs="Arial"/>
          <w:sz w:val="22"/>
          <w:szCs w:val="22"/>
        </w:rPr>
        <w:t>, président de la TNPIN)</w:t>
      </w:r>
      <w:r w:rsidR="00CC758C">
        <w:rPr>
          <w:rFonts w:ascii="Arial" w:hAnsi="Arial" w:cs="Arial"/>
          <w:sz w:val="22"/>
          <w:szCs w:val="22"/>
        </w:rPr>
        <w:t xml:space="preserve"> pour obtenir le soutien nécessaire au maintien du ratio d’</w:t>
      </w:r>
      <w:r w:rsidR="002F4938">
        <w:rPr>
          <w:rFonts w:ascii="Arial" w:hAnsi="Arial" w:cs="Arial"/>
          <w:sz w:val="22"/>
          <w:szCs w:val="22"/>
        </w:rPr>
        <w:t xml:space="preserve">une infirmière </w:t>
      </w:r>
      <w:r w:rsidR="00CC758C">
        <w:rPr>
          <w:rFonts w:ascii="Arial" w:hAnsi="Arial" w:cs="Arial"/>
          <w:sz w:val="22"/>
          <w:szCs w:val="22"/>
        </w:rPr>
        <w:t>équivalent temps plein pour 100 lits</w:t>
      </w:r>
      <w:r w:rsidR="002F4938">
        <w:rPr>
          <w:rFonts w:ascii="Arial" w:hAnsi="Arial" w:cs="Arial"/>
          <w:sz w:val="22"/>
          <w:szCs w:val="22"/>
        </w:rPr>
        <w:t>. Ce</w:t>
      </w:r>
      <w:r w:rsidR="00CC758C">
        <w:rPr>
          <w:rFonts w:ascii="Arial" w:hAnsi="Arial" w:cs="Arial"/>
          <w:sz w:val="22"/>
          <w:szCs w:val="22"/>
        </w:rPr>
        <w:t xml:space="preserve"> ratio qui leur avait été accordé de 2006-à 2011 à titre d’installation offrant des soins ultraspécialisés</w:t>
      </w:r>
      <w:r w:rsidR="002F4938">
        <w:rPr>
          <w:rFonts w:ascii="Arial" w:hAnsi="Arial" w:cs="Arial"/>
          <w:sz w:val="22"/>
          <w:szCs w:val="22"/>
        </w:rPr>
        <w:t xml:space="preserve"> a été remis en question suite à la définition de l’indicateur de l’entente de gestion qui précise que ce ratio s’applique aux établissements avec désignation «universitaire»</w:t>
      </w:r>
      <w:r w:rsidR="00CC758C">
        <w:rPr>
          <w:rFonts w:ascii="Arial" w:hAnsi="Arial" w:cs="Arial"/>
          <w:sz w:val="22"/>
          <w:szCs w:val="22"/>
        </w:rPr>
        <w:t xml:space="preserve">. </w:t>
      </w:r>
    </w:p>
    <w:p w:rsidR="002F4938" w:rsidRDefault="00494FA0" w:rsidP="00A1467B">
      <w:pPr>
        <w:autoSpaceDE w:val="0"/>
        <w:autoSpaceDN w:val="0"/>
        <w:adjustRightInd w:val="0"/>
        <w:ind w:left="708"/>
        <w:rPr>
          <w:rFonts w:ascii="Arial" w:hAnsi="Arial" w:cs="Arial"/>
          <w:sz w:val="22"/>
          <w:szCs w:val="22"/>
        </w:rPr>
      </w:pPr>
      <w:r>
        <w:rPr>
          <w:rFonts w:ascii="Arial" w:hAnsi="Arial" w:cs="Arial"/>
          <w:sz w:val="22"/>
          <w:szCs w:val="22"/>
        </w:rPr>
        <w:lastRenderedPageBreak/>
        <w:t>Il est alors précisé aux membres que les ratios indiqués dans l’entente de gestion sont le minimum à atteindre et que l’établissement et l’agence ont toute la latitude pour les augmenter au besoin. Au niveau ministériel , nous avons très peu de levier pour changer cette situation. Par aill</w:t>
      </w:r>
      <w:r w:rsidR="00152290">
        <w:rPr>
          <w:rFonts w:ascii="Arial" w:hAnsi="Arial" w:cs="Arial"/>
          <w:sz w:val="22"/>
          <w:szCs w:val="22"/>
        </w:rPr>
        <w:t>e</w:t>
      </w:r>
      <w:r>
        <w:rPr>
          <w:rFonts w:ascii="Arial" w:hAnsi="Arial" w:cs="Arial"/>
          <w:sz w:val="22"/>
          <w:szCs w:val="22"/>
        </w:rPr>
        <w:t>urs, il semblerait que l’établissement obt</w:t>
      </w:r>
      <w:r w:rsidR="00152290">
        <w:rPr>
          <w:rFonts w:ascii="Arial" w:hAnsi="Arial" w:cs="Arial"/>
          <w:sz w:val="22"/>
          <w:szCs w:val="22"/>
        </w:rPr>
        <w:t>i</w:t>
      </w:r>
      <w:r>
        <w:rPr>
          <w:rFonts w:ascii="Arial" w:hAnsi="Arial" w:cs="Arial"/>
          <w:sz w:val="22"/>
          <w:szCs w:val="22"/>
        </w:rPr>
        <w:t xml:space="preserve">endrait sous peu sa désignation universitaire. </w:t>
      </w:r>
    </w:p>
    <w:p w:rsidR="002F4938" w:rsidRDefault="002F4938" w:rsidP="00A1467B">
      <w:pPr>
        <w:autoSpaceDE w:val="0"/>
        <w:autoSpaceDN w:val="0"/>
        <w:adjustRightInd w:val="0"/>
        <w:ind w:left="708"/>
        <w:rPr>
          <w:rFonts w:ascii="Arial" w:hAnsi="Arial" w:cs="Arial"/>
          <w:sz w:val="22"/>
          <w:szCs w:val="22"/>
        </w:rPr>
      </w:pPr>
    </w:p>
    <w:p w:rsidR="002F4938" w:rsidRDefault="009E297C" w:rsidP="00A1467B">
      <w:pPr>
        <w:autoSpaceDE w:val="0"/>
        <w:autoSpaceDN w:val="0"/>
        <w:adjustRightInd w:val="0"/>
        <w:ind w:left="708"/>
        <w:rPr>
          <w:rFonts w:ascii="Arial" w:hAnsi="Arial" w:cs="Arial"/>
          <w:sz w:val="22"/>
          <w:szCs w:val="22"/>
        </w:rPr>
      </w:pPr>
      <w:r>
        <w:rPr>
          <w:rFonts w:ascii="Arial" w:hAnsi="Arial" w:cs="Arial"/>
          <w:sz w:val="22"/>
          <w:szCs w:val="22"/>
        </w:rPr>
        <w:t xml:space="preserve">32.12.2 Demande d’un guide de prévention et de contrôle sur les entérobactéries </w:t>
      </w:r>
      <w:proofErr w:type="spellStart"/>
      <w:r>
        <w:rPr>
          <w:rFonts w:ascii="Arial" w:hAnsi="Arial" w:cs="Arial"/>
          <w:sz w:val="22"/>
          <w:szCs w:val="22"/>
        </w:rPr>
        <w:t>multirésistantes</w:t>
      </w:r>
      <w:proofErr w:type="spellEnd"/>
      <w:r w:rsidR="003E583D">
        <w:rPr>
          <w:rFonts w:ascii="Arial" w:hAnsi="Arial" w:cs="Arial"/>
          <w:sz w:val="22"/>
          <w:szCs w:val="22"/>
        </w:rPr>
        <w:t xml:space="preserve"> (correspondance non disponible au moment de la rencontre)</w:t>
      </w:r>
    </w:p>
    <w:p w:rsidR="00DA29B9" w:rsidRDefault="009E297C" w:rsidP="00DA29B9">
      <w:pPr>
        <w:autoSpaceDE w:val="0"/>
        <w:autoSpaceDN w:val="0"/>
        <w:adjustRightInd w:val="0"/>
        <w:ind w:left="709"/>
        <w:rPr>
          <w:rFonts w:ascii="Arial" w:hAnsi="Arial" w:cs="Arial"/>
          <w:sz w:val="22"/>
          <w:szCs w:val="22"/>
        </w:rPr>
      </w:pPr>
      <w:r>
        <w:rPr>
          <w:rFonts w:ascii="Arial" w:hAnsi="Arial" w:cs="Arial"/>
          <w:sz w:val="22"/>
          <w:szCs w:val="22"/>
        </w:rPr>
        <w:t xml:space="preserve">La région 01 sous les signatures de Dr </w:t>
      </w:r>
      <w:proofErr w:type="spellStart"/>
      <w:r>
        <w:rPr>
          <w:rFonts w:ascii="Arial" w:hAnsi="Arial" w:cs="Arial"/>
          <w:sz w:val="22"/>
          <w:szCs w:val="22"/>
        </w:rPr>
        <w:t>Bernatchez</w:t>
      </w:r>
      <w:proofErr w:type="spellEnd"/>
      <w:r>
        <w:rPr>
          <w:rFonts w:ascii="Arial" w:hAnsi="Arial" w:cs="Arial"/>
          <w:sz w:val="22"/>
          <w:szCs w:val="22"/>
        </w:rPr>
        <w:t xml:space="preserve"> et M. Daniel Bolduc</w:t>
      </w:r>
      <w:r w:rsidR="00E91E0C">
        <w:rPr>
          <w:rFonts w:ascii="Arial" w:hAnsi="Arial" w:cs="Arial"/>
          <w:sz w:val="22"/>
          <w:szCs w:val="22"/>
        </w:rPr>
        <w:t>,</w:t>
      </w:r>
      <w:r>
        <w:rPr>
          <w:rFonts w:ascii="Arial" w:hAnsi="Arial" w:cs="Arial"/>
          <w:sz w:val="22"/>
          <w:szCs w:val="22"/>
        </w:rPr>
        <w:t xml:space="preserve"> respectivement président et secrétaire de la table régionale de</w:t>
      </w:r>
      <w:r w:rsidR="00E91E0C">
        <w:rPr>
          <w:rFonts w:ascii="Arial" w:hAnsi="Arial" w:cs="Arial"/>
          <w:sz w:val="22"/>
          <w:szCs w:val="22"/>
        </w:rPr>
        <w:t xml:space="preserve"> la région 01, adress</w:t>
      </w:r>
      <w:r w:rsidR="003E583D">
        <w:rPr>
          <w:rFonts w:ascii="Arial" w:hAnsi="Arial" w:cs="Arial"/>
          <w:sz w:val="22"/>
          <w:szCs w:val="22"/>
        </w:rPr>
        <w:t>ai</w:t>
      </w:r>
      <w:r w:rsidR="009E2241">
        <w:rPr>
          <w:rFonts w:ascii="Arial" w:hAnsi="Arial" w:cs="Arial"/>
          <w:sz w:val="22"/>
          <w:szCs w:val="22"/>
        </w:rPr>
        <w:t>en</w:t>
      </w:r>
      <w:r w:rsidR="003E583D">
        <w:rPr>
          <w:rFonts w:ascii="Arial" w:hAnsi="Arial" w:cs="Arial"/>
          <w:sz w:val="22"/>
          <w:szCs w:val="22"/>
        </w:rPr>
        <w:t xml:space="preserve">t </w:t>
      </w:r>
      <w:r w:rsidR="00E91E0C">
        <w:rPr>
          <w:rFonts w:ascii="Arial" w:hAnsi="Arial" w:cs="Arial"/>
          <w:sz w:val="22"/>
          <w:szCs w:val="22"/>
        </w:rPr>
        <w:t>cette demande a</w:t>
      </w:r>
      <w:r>
        <w:rPr>
          <w:rFonts w:ascii="Arial" w:hAnsi="Arial" w:cs="Arial"/>
          <w:sz w:val="22"/>
          <w:szCs w:val="22"/>
        </w:rPr>
        <w:t xml:space="preserve">u Dr </w:t>
      </w:r>
      <w:proofErr w:type="spellStart"/>
      <w:r>
        <w:rPr>
          <w:rFonts w:ascii="Arial" w:hAnsi="Arial" w:cs="Arial"/>
          <w:sz w:val="22"/>
          <w:szCs w:val="22"/>
        </w:rPr>
        <w:t>Lamothe</w:t>
      </w:r>
      <w:proofErr w:type="spellEnd"/>
      <w:r w:rsidR="003E583D">
        <w:rPr>
          <w:rFonts w:ascii="Arial" w:hAnsi="Arial" w:cs="Arial"/>
          <w:sz w:val="22"/>
          <w:szCs w:val="22"/>
        </w:rPr>
        <w:t xml:space="preserve"> le 6 mai dernier. </w:t>
      </w:r>
    </w:p>
    <w:p w:rsidR="003E583D" w:rsidRDefault="003E583D" w:rsidP="00DA29B9">
      <w:pPr>
        <w:autoSpaceDE w:val="0"/>
        <w:autoSpaceDN w:val="0"/>
        <w:adjustRightInd w:val="0"/>
        <w:ind w:left="709"/>
        <w:rPr>
          <w:rFonts w:ascii="Arial" w:hAnsi="Arial" w:cs="Arial"/>
          <w:i/>
          <w:sz w:val="22"/>
          <w:szCs w:val="22"/>
        </w:rPr>
      </w:pPr>
      <w:r>
        <w:rPr>
          <w:rFonts w:ascii="Arial" w:hAnsi="Arial" w:cs="Arial"/>
          <w:sz w:val="22"/>
          <w:szCs w:val="22"/>
        </w:rPr>
        <w:t xml:space="preserve">Une réponse leur sera adressée à l’effet que le </w:t>
      </w:r>
      <w:r w:rsidR="00E91E0C">
        <w:rPr>
          <w:rFonts w:ascii="Arial" w:hAnsi="Arial" w:cs="Arial"/>
          <w:sz w:val="22"/>
          <w:szCs w:val="22"/>
        </w:rPr>
        <w:t xml:space="preserve">CINQ </w:t>
      </w:r>
      <w:r>
        <w:rPr>
          <w:rFonts w:ascii="Arial" w:hAnsi="Arial" w:cs="Arial"/>
          <w:sz w:val="22"/>
          <w:szCs w:val="22"/>
        </w:rPr>
        <w:t xml:space="preserve">a publié en 2010 le document </w:t>
      </w:r>
      <w:r w:rsidRPr="003E583D">
        <w:rPr>
          <w:rFonts w:ascii="Arial" w:hAnsi="Arial" w:cs="Arial"/>
          <w:i/>
          <w:sz w:val="22"/>
          <w:szCs w:val="22"/>
        </w:rPr>
        <w:t>Avis et recommandations</w:t>
      </w:r>
      <w:r>
        <w:rPr>
          <w:rFonts w:ascii="Arial" w:hAnsi="Arial" w:cs="Arial"/>
          <w:i/>
          <w:sz w:val="22"/>
          <w:szCs w:val="22"/>
        </w:rPr>
        <w:t xml:space="preserve"> </w:t>
      </w:r>
      <w:r w:rsidRPr="003E583D">
        <w:rPr>
          <w:rFonts w:ascii="Arial" w:hAnsi="Arial" w:cs="Arial"/>
          <w:i/>
          <w:sz w:val="22"/>
          <w:szCs w:val="22"/>
        </w:rPr>
        <w:t xml:space="preserve">Prévention et contrôle de la transmission des entérobactéries productrices de </w:t>
      </w:r>
      <w:proofErr w:type="spellStart"/>
      <w:r w:rsidRPr="003E583D">
        <w:rPr>
          <w:rFonts w:ascii="Arial" w:hAnsi="Arial" w:cs="Arial"/>
          <w:i/>
          <w:sz w:val="22"/>
          <w:szCs w:val="22"/>
        </w:rPr>
        <w:t>carbapénémases</w:t>
      </w:r>
      <w:proofErr w:type="spellEnd"/>
      <w:r w:rsidRPr="003E583D">
        <w:rPr>
          <w:rFonts w:ascii="Arial" w:hAnsi="Arial" w:cs="Arial"/>
          <w:i/>
          <w:sz w:val="22"/>
          <w:szCs w:val="22"/>
        </w:rPr>
        <w:t xml:space="preserve"> dans les milieux de soins aigus du Québec</w:t>
      </w:r>
    </w:p>
    <w:p w:rsidR="003E583D" w:rsidRPr="003E583D" w:rsidRDefault="003E583D" w:rsidP="00DA29B9">
      <w:pPr>
        <w:autoSpaceDE w:val="0"/>
        <w:autoSpaceDN w:val="0"/>
        <w:adjustRightInd w:val="0"/>
        <w:ind w:left="709"/>
        <w:rPr>
          <w:rFonts w:ascii="Arial" w:hAnsi="Arial" w:cs="Arial"/>
          <w:i/>
          <w:sz w:val="22"/>
          <w:szCs w:val="22"/>
        </w:rPr>
      </w:pPr>
    </w:p>
    <w:p w:rsidR="004A6667" w:rsidRDefault="00A313E4" w:rsidP="00E54A76">
      <w:pPr>
        <w:autoSpaceDE w:val="0"/>
        <w:autoSpaceDN w:val="0"/>
        <w:adjustRightInd w:val="0"/>
        <w:rPr>
          <w:b/>
        </w:rPr>
      </w:pPr>
      <w:r>
        <w:rPr>
          <w:rFonts w:ascii="Arial" w:hAnsi="Arial" w:cs="Arial"/>
          <w:b/>
          <w:sz w:val="22"/>
          <w:szCs w:val="22"/>
        </w:rPr>
        <w:t>32</w:t>
      </w:r>
      <w:r w:rsidR="004A6667">
        <w:rPr>
          <w:rFonts w:ascii="Arial" w:hAnsi="Arial" w:cs="Arial"/>
          <w:b/>
          <w:sz w:val="22"/>
          <w:szCs w:val="22"/>
        </w:rPr>
        <w:t xml:space="preserve">.13 </w:t>
      </w:r>
      <w:r w:rsidRPr="00A313E4">
        <w:rPr>
          <w:b/>
        </w:rPr>
        <w:t>Récipiendaire du prix Florence «Prévention de la maladie» de l’OIIQ(5 min)</w:t>
      </w:r>
    </w:p>
    <w:p w:rsidR="00DA29B9" w:rsidRDefault="00DA29B9" w:rsidP="00DA29B9">
      <w:pPr>
        <w:autoSpaceDE w:val="0"/>
        <w:autoSpaceDN w:val="0"/>
        <w:adjustRightInd w:val="0"/>
        <w:ind w:left="708"/>
        <w:rPr>
          <w:rFonts w:ascii="Arial" w:hAnsi="Arial" w:cs="Arial"/>
          <w:sz w:val="22"/>
          <w:szCs w:val="22"/>
        </w:rPr>
      </w:pPr>
      <w:r>
        <w:rPr>
          <w:rFonts w:ascii="Arial" w:hAnsi="Arial" w:cs="Arial"/>
          <w:sz w:val="22"/>
          <w:szCs w:val="22"/>
        </w:rPr>
        <w:t xml:space="preserve">Dr </w:t>
      </w:r>
      <w:proofErr w:type="spellStart"/>
      <w:r>
        <w:rPr>
          <w:rFonts w:ascii="Arial" w:hAnsi="Arial" w:cs="Arial"/>
          <w:sz w:val="22"/>
          <w:szCs w:val="22"/>
        </w:rPr>
        <w:t>Lamothe</w:t>
      </w:r>
      <w:proofErr w:type="spellEnd"/>
      <w:r>
        <w:rPr>
          <w:rFonts w:ascii="Arial" w:hAnsi="Arial" w:cs="Arial"/>
          <w:sz w:val="22"/>
          <w:szCs w:val="22"/>
        </w:rPr>
        <w:t>, au nom des membres de la Table ainsi que Dr Arruda au nom de</w:t>
      </w:r>
      <w:r w:rsidR="00FF14B0">
        <w:rPr>
          <w:rFonts w:ascii="Arial" w:hAnsi="Arial" w:cs="Arial"/>
          <w:sz w:val="22"/>
          <w:szCs w:val="22"/>
        </w:rPr>
        <w:t xml:space="preserve"> la DGSP adresse une motion de F</w:t>
      </w:r>
      <w:r>
        <w:rPr>
          <w:rFonts w:ascii="Arial" w:hAnsi="Arial" w:cs="Arial"/>
          <w:sz w:val="22"/>
          <w:szCs w:val="22"/>
        </w:rPr>
        <w:t xml:space="preserve">élicitations à </w:t>
      </w:r>
      <w:r w:rsidRPr="00DA29B9">
        <w:rPr>
          <w:rFonts w:ascii="Arial" w:hAnsi="Arial" w:cs="Arial"/>
          <w:sz w:val="22"/>
          <w:szCs w:val="22"/>
        </w:rPr>
        <w:t>Mme Madeleine Tremblay</w:t>
      </w:r>
      <w:r>
        <w:rPr>
          <w:rFonts w:ascii="Arial" w:hAnsi="Arial" w:cs="Arial"/>
          <w:sz w:val="22"/>
          <w:szCs w:val="22"/>
        </w:rPr>
        <w:t xml:space="preserve">, récipiendaire </w:t>
      </w:r>
      <w:r w:rsidR="00B32769">
        <w:rPr>
          <w:rFonts w:ascii="Arial" w:hAnsi="Arial" w:cs="Arial"/>
          <w:sz w:val="22"/>
          <w:szCs w:val="22"/>
        </w:rPr>
        <w:t>du prix F</w:t>
      </w:r>
      <w:r w:rsidR="00FF14B0">
        <w:rPr>
          <w:rFonts w:ascii="Arial" w:hAnsi="Arial" w:cs="Arial"/>
          <w:sz w:val="22"/>
          <w:szCs w:val="22"/>
        </w:rPr>
        <w:t xml:space="preserve">lorence </w:t>
      </w:r>
      <w:r>
        <w:rPr>
          <w:rFonts w:ascii="Arial" w:hAnsi="Arial" w:cs="Arial"/>
          <w:sz w:val="22"/>
          <w:szCs w:val="22"/>
        </w:rPr>
        <w:t xml:space="preserve">pour l’année 2013. </w:t>
      </w:r>
      <w:r w:rsidR="009F3C7F">
        <w:rPr>
          <w:rFonts w:ascii="Arial" w:hAnsi="Arial" w:cs="Arial"/>
          <w:sz w:val="22"/>
          <w:szCs w:val="22"/>
        </w:rPr>
        <w:t xml:space="preserve">Ils soulignent avec beaucoup de gratitude la contribution de cette dernière à l’évolution du dossier de la PCI au Québec. </w:t>
      </w:r>
    </w:p>
    <w:p w:rsidR="009F3C7F" w:rsidRDefault="009F3C7F" w:rsidP="00DA29B9">
      <w:pPr>
        <w:autoSpaceDE w:val="0"/>
        <w:autoSpaceDN w:val="0"/>
        <w:adjustRightInd w:val="0"/>
        <w:ind w:left="708"/>
        <w:rPr>
          <w:rFonts w:ascii="Arial" w:hAnsi="Arial" w:cs="Arial"/>
          <w:b/>
          <w:sz w:val="22"/>
          <w:szCs w:val="22"/>
        </w:rPr>
      </w:pPr>
    </w:p>
    <w:p w:rsidR="004A6667" w:rsidRDefault="00A313E4" w:rsidP="00E54A76">
      <w:pPr>
        <w:autoSpaceDE w:val="0"/>
        <w:autoSpaceDN w:val="0"/>
        <w:adjustRightInd w:val="0"/>
        <w:rPr>
          <w:rFonts w:ascii="Arial" w:hAnsi="Arial" w:cs="Arial"/>
          <w:b/>
          <w:sz w:val="22"/>
          <w:szCs w:val="22"/>
        </w:rPr>
      </w:pPr>
      <w:r>
        <w:rPr>
          <w:rFonts w:ascii="Arial" w:hAnsi="Arial" w:cs="Arial"/>
          <w:b/>
          <w:sz w:val="22"/>
          <w:szCs w:val="22"/>
        </w:rPr>
        <w:t>32</w:t>
      </w:r>
      <w:r w:rsidR="004A6667">
        <w:rPr>
          <w:rFonts w:ascii="Arial" w:hAnsi="Arial" w:cs="Arial"/>
          <w:b/>
          <w:sz w:val="22"/>
          <w:szCs w:val="22"/>
        </w:rPr>
        <w:t>.14</w:t>
      </w:r>
      <w:r w:rsidR="004A6667" w:rsidRPr="00A72B19">
        <w:rPr>
          <w:rFonts w:ascii="Arial" w:hAnsi="Arial" w:cs="Arial"/>
          <w:b/>
          <w:sz w:val="22"/>
          <w:szCs w:val="22"/>
        </w:rPr>
        <w:t xml:space="preserve"> Questions diverses</w:t>
      </w:r>
      <w:r w:rsidR="004A6667">
        <w:rPr>
          <w:rFonts w:ascii="Arial" w:hAnsi="Arial" w:cs="Arial"/>
          <w:b/>
          <w:sz w:val="22"/>
          <w:szCs w:val="22"/>
        </w:rPr>
        <w:t xml:space="preserve"> : </w:t>
      </w:r>
    </w:p>
    <w:p w:rsidR="00687C32" w:rsidRDefault="00DA29B9" w:rsidP="00DA29B9">
      <w:pPr>
        <w:pStyle w:val="Corpsdetexte"/>
        <w:spacing w:before="120" w:after="120"/>
        <w:ind w:left="708" w:firstLine="25"/>
        <w:jc w:val="both"/>
        <w:rPr>
          <w:rFonts w:ascii="Arial" w:hAnsi="Arial" w:cs="Arial"/>
          <w:b w:val="0"/>
          <w:sz w:val="22"/>
          <w:szCs w:val="22"/>
        </w:rPr>
      </w:pPr>
      <w:r w:rsidRPr="00DF6C15">
        <w:rPr>
          <w:rFonts w:ascii="Arial" w:hAnsi="Arial" w:cs="Arial"/>
          <w:b w:val="0"/>
          <w:i/>
          <w:sz w:val="22"/>
          <w:szCs w:val="22"/>
        </w:rPr>
        <w:t xml:space="preserve">Rapport </w:t>
      </w:r>
      <w:r w:rsidR="00DF6C15" w:rsidRPr="00DF6C15">
        <w:rPr>
          <w:rFonts w:ascii="Arial" w:hAnsi="Arial" w:cs="Arial"/>
          <w:b w:val="0"/>
          <w:i/>
          <w:sz w:val="22"/>
          <w:szCs w:val="22"/>
        </w:rPr>
        <w:t xml:space="preserve">sur la performance des établissements de santé </w:t>
      </w:r>
      <w:r w:rsidR="00DF6C15" w:rsidRPr="00DF6C15">
        <w:rPr>
          <w:rFonts w:ascii="Arial" w:hAnsi="Arial" w:cs="Arial"/>
          <w:b w:val="0"/>
          <w:sz w:val="22"/>
          <w:szCs w:val="22"/>
        </w:rPr>
        <w:t xml:space="preserve">produit par </w:t>
      </w:r>
      <w:r w:rsidRPr="00DF6C15">
        <w:rPr>
          <w:rFonts w:ascii="Arial" w:hAnsi="Arial" w:cs="Arial"/>
          <w:b w:val="0"/>
          <w:sz w:val="22"/>
          <w:szCs w:val="22"/>
        </w:rPr>
        <w:t>l’AQESSS</w:t>
      </w:r>
      <w:r w:rsidR="00FF14B0">
        <w:rPr>
          <w:rFonts w:ascii="Arial" w:hAnsi="Arial" w:cs="Arial"/>
          <w:b w:val="0"/>
          <w:sz w:val="22"/>
          <w:szCs w:val="22"/>
        </w:rPr>
        <w:t> :</w:t>
      </w:r>
      <w:r w:rsidR="00DF6C15">
        <w:rPr>
          <w:rFonts w:ascii="Arial" w:hAnsi="Arial" w:cs="Arial"/>
          <w:b w:val="0"/>
          <w:sz w:val="22"/>
          <w:szCs w:val="22"/>
        </w:rPr>
        <w:t xml:space="preserve"> M. Blain nous informe sur ce rapport qui en est à sa deuxième édition. Ce classement présente les résultats des établissements par ordre alphabétique se</w:t>
      </w:r>
      <w:r w:rsidR="00687C32">
        <w:rPr>
          <w:rFonts w:ascii="Arial" w:hAnsi="Arial" w:cs="Arial"/>
          <w:b w:val="0"/>
          <w:sz w:val="22"/>
          <w:szCs w:val="22"/>
        </w:rPr>
        <w:t xml:space="preserve">lon trois catégories de performance : excellente, bonne et à améliorer. L’accès et la qualité des soins, la productivité des établissements et leur impact sur la qualité de la santé de la population ont été évalués. Il ressort que la qualité et la sécurité des soins dans laquelle s’inscrit la PCI </w:t>
      </w:r>
      <w:r w:rsidR="00064148">
        <w:rPr>
          <w:rFonts w:ascii="Arial" w:hAnsi="Arial" w:cs="Arial"/>
          <w:b w:val="0"/>
          <w:sz w:val="22"/>
          <w:szCs w:val="22"/>
        </w:rPr>
        <w:t>gagnerait à être bonifiée si on veut augmenter la performance des établissements.</w:t>
      </w:r>
    </w:p>
    <w:p w:rsidR="00DA29B9" w:rsidRDefault="00DA29B9" w:rsidP="00DA29B9">
      <w:pPr>
        <w:pStyle w:val="Corpsdetexte"/>
        <w:spacing w:before="120" w:after="120"/>
        <w:ind w:left="708" w:firstLine="25"/>
        <w:jc w:val="both"/>
        <w:rPr>
          <w:rFonts w:ascii="Arial" w:hAnsi="Arial" w:cs="Arial"/>
          <w:b w:val="0"/>
          <w:sz w:val="22"/>
          <w:szCs w:val="22"/>
        </w:rPr>
      </w:pPr>
      <w:r w:rsidRPr="00DA29B9">
        <w:rPr>
          <w:rFonts w:ascii="Arial" w:hAnsi="Arial" w:cs="Arial"/>
          <w:b w:val="0"/>
          <w:sz w:val="22"/>
          <w:szCs w:val="22"/>
        </w:rPr>
        <w:t xml:space="preserve">Pratiques de bases et précautions additionnelles, Santé </w:t>
      </w:r>
      <w:r w:rsidR="00064148">
        <w:rPr>
          <w:rFonts w:ascii="Arial" w:hAnsi="Arial" w:cs="Arial"/>
          <w:b w:val="0"/>
          <w:sz w:val="22"/>
          <w:szCs w:val="22"/>
        </w:rPr>
        <w:t>Canada</w:t>
      </w:r>
    </w:p>
    <w:p w:rsidR="00A1467B" w:rsidRDefault="00064148" w:rsidP="00B32769">
      <w:pPr>
        <w:widowControl w:val="0"/>
        <w:autoSpaceDE w:val="0"/>
        <w:autoSpaceDN w:val="0"/>
        <w:adjustRightInd w:val="0"/>
        <w:ind w:left="709"/>
        <w:rPr>
          <w:rFonts w:ascii="Small Fonts" w:hAnsi="Small Fonts" w:cs="Small Fonts"/>
          <w:color w:val="000000"/>
        </w:rPr>
      </w:pPr>
      <w:r w:rsidRPr="00A1467B">
        <w:rPr>
          <w:rFonts w:ascii="Arial" w:hAnsi="Arial" w:cs="Arial"/>
          <w:sz w:val="22"/>
          <w:szCs w:val="22"/>
        </w:rPr>
        <w:t xml:space="preserve">Un courriel sera adressé au réseau afin de les informer que le document produit par l'Agence de la santé publique du Canada </w:t>
      </w:r>
      <w:r w:rsidRPr="00A1467B">
        <w:rPr>
          <w:rFonts w:ascii="Arial" w:hAnsi="Arial" w:cs="Arial"/>
          <w:i/>
          <w:sz w:val="22"/>
          <w:szCs w:val="22"/>
        </w:rPr>
        <w:t>Pratiques de base et des précautions additionnelles visant à prévenir la transmission des infections dans les milieux de soins</w:t>
      </w:r>
      <w:r w:rsidRPr="00A1467B">
        <w:rPr>
          <w:rFonts w:ascii="Arial" w:hAnsi="Arial" w:cs="Arial"/>
          <w:sz w:val="22"/>
          <w:szCs w:val="22"/>
        </w:rPr>
        <w:t xml:space="preserve"> est édité.</w:t>
      </w:r>
      <w:r w:rsidR="00A1467B" w:rsidRPr="00A1467B">
        <w:rPr>
          <w:rFonts w:ascii="Arial" w:hAnsi="Arial" w:cs="Arial"/>
          <w:sz w:val="22"/>
          <w:szCs w:val="22"/>
        </w:rPr>
        <w:t xml:space="preserve">  Cependant ce </w:t>
      </w:r>
      <w:r w:rsidR="00A1467B" w:rsidRPr="00A1467B">
        <w:rPr>
          <w:rFonts w:ascii="Small Fonts" w:hAnsi="Small Fonts" w:cs="Small Fonts"/>
          <w:color w:val="000000"/>
          <w:sz w:val="22"/>
          <w:szCs w:val="22"/>
        </w:rPr>
        <w:t>nouveau document ne sera plus disponible sur le site web de l'Agence mais en format PDF à l'adresse suivante</w:t>
      </w:r>
      <w:r w:rsidR="00A1467B">
        <w:rPr>
          <w:rFonts w:ascii="Small Fonts" w:hAnsi="Small Fonts" w:cs="Small Fonts"/>
          <w:color w:val="000000"/>
          <w:sz w:val="22"/>
          <w:szCs w:val="22"/>
        </w:rPr>
        <w:t xml:space="preserve"> : </w:t>
      </w:r>
      <w:hyperlink r:id="rId11" w:history="1">
        <w:r w:rsidR="00A1467B" w:rsidRPr="00FF53E8">
          <w:rPr>
            <w:rStyle w:val="Lienhypertexte"/>
            <w:rFonts w:ascii="Small Fonts" w:hAnsi="Small Fonts" w:cs="Small Fonts"/>
          </w:rPr>
          <w:t>ccdic-clmti@phac-aspc.gc.ca</w:t>
        </w:r>
      </w:hyperlink>
      <w:r w:rsidR="00A1467B">
        <w:rPr>
          <w:rFonts w:ascii="Small Fonts" w:hAnsi="Small Fonts" w:cs="Small Fonts"/>
          <w:color w:val="000000"/>
        </w:rPr>
        <w:t>.</w:t>
      </w:r>
    </w:p>
    <w:p w:rsidR="00DA29B9" w:rsidRDefault="00DA29B9" w:rsidP="00B77AC8">
      <w:pPr>
        <w:autoSpaceDE w:val="0"/>
        <w:autoSpaceDN w:val="0"/>
        <w:adjustRightInd w:val="0"/>
        <w:ind w:left="708"/>
        <w:rPr>
          <w:rFonts w:ascii="Arial" w:hAnsi="Arial" w:cs="Arial"/>
          <w:b/>
          <w:sz w:val="22"/>
          <w:szCs w:val="22"/>
        </w:rPr>
      </w:pPr>
      <w:r w:rsidRPr="00DA29B9">
        <w:rPr>
          <w:rFonts w:ascii="Arial" w:hAnsi="Arial" w:cs="Arial"/>
          <w:sz w:val="22"/>
          <w:szCs w:val="22"/>
        </w:rPr>
        <w:t xml:space="preserve">SPIN-BACTOT : </w:t>
      </w:r>
      <w:r w:rsidR="00A1467B">
        <w:rPr>
          <w:rFonts w:ascii="Arial" w:hAnsi="Arial" w:cs="Arial"/>
          <w:sz w:val="22"/>
          <w:szCs w:val="22"/>
        </w:rPr>
        <w:t xml:space="preserve">le </w:t>
      </w:r>
      <w:r w:rsidRPr="00DA29B9">
        <w:rPr>
          <w:rFonts w:ascii="Arial" w:hAnsi="Arial" w:cs="Arial"/>
          <w:sz w:val="22"/>
          <w:szCs w:val="22"/>
        </w:rPr>
        <w:t xml:space="preserve">début de la surveillance obligatoire </w:t>
      </w:r>
      <w:r w:rsidR="00A1467B">
        <w:rPr>
          <w:rFonts w:ascii="Arial" w:hAnsi="Arial" w:cs="Arial"/>
          <w:sz w:val="22"/>
          <w:szCs w:val="22"/>
        </w:rPr>
        <w:t xml:space="preserve">est prévu le 22 septembre 2013 (période 7 de l’année 2013-2014). Une correspondance à cet effet sera adressée aux DG des établissements visés par le directeur national de santé publique. De son côté, l’INSPQ informera les équipes de PCI. </w:t>
      </w:r>
    </w:p>
    <w:p w:rsidR="004A6667" w:rsidRDefault="004A6667" w:rsidP="00606C6E">
      <w:pPr>
        <w:autoSpaceDE w:val="0"/>
        <w:autoSpaceDN w:val="0"/>
        <w:adjustRightInd w:val="0"/>
        <w:jc w:val="both"/>
        <w:rPr>
          <w:rFonts w:ascii="Arial" w:hAnsi="Arial" w:cs="Arial"/>
          <w:sz w:val="22"/>
          <w:szCs w:val="22"/>
          <w:lang w:eastAsia="fr-CA"/>
        </w:rPr>
      </w:pPr>
    </w:p>
    <w:p w:rsidR="004A6667" w:rsidRPr="001C1966" w:rsidRDefault="00A313E4" w:rsidP="00EE65B9">
      <w:pPr>
        <w:autoSpaceDE w:val="0"/>
        <w:autoSpaceDN w:val="0"/>
        <w:adjustRightInd w:val="0"/>
        <w:rPr>
          <w:rFonts w:ascii="Arial" w:hAnsi="Arial" w:cs="Arial"/>
        </w:rPr>
      </w:pPr>
      <w:r>
        <w:rPr>
          <w:rFonts w:ascii="Arial" w:hAnsi="Arial" w:cs="Arial"/>
          <w:b/>
        </w:rPr>
        <w:t>32</w:t>
      </w:r>
      <w:r w:rsidR="004A6667">
        <w:rPr>
          <w:rFonts w:ascii="Arial" w:hAnsi="Arial" w:cs="Arial"/>
          <w:b/>
        </w:rPr>
        <w:t>.15</w:t>
      </w:r>
      <w:r w:rsidR="004A6667" w:rsidRPr="00A72B19">
        <w:rPr>
          <w:rFonts w:ascii="Arial" w:hAnsi="Arial" w:cs="Arial"/>
          <w:b/>
        </w:rPr>
        <w:t xml:space="preserve"> Levée de la rencontre</w:t>
      </w:r>
      <w:r w:rsidR="00EE65B9">
        <w:rPr>
          <w:rFonts w:ascii="Arial" w:hAnsi="Arial" w:cs="Arial"/>
          <w:b/>
        </w:rPr>
        <w:t> </w:t>
      </w:r>
      <w:proofErr w:type="gramStart"/>
      <w:r w:rsidR="00EE65B9">
        <w:rPr>
          <w:rFonts w:ascii="Arial" w:hAnsi="Arial" w:cs="Arial"/>
          <w:b/>
        </w:rPr>
        <w:t>:</w:t>
      </w:r>
      <w:r w:rsidR="004A6667">
        <w:rPr>
          <w:rFonts w:ascii="Arial" w:hAnsi="Arial" w:cs="Arial"/>
        </w:rPr>
        <w:t>16h</w:t>
      </w:r>
      <w:r w:rsidR="00026F82">
        <w:rPr>
          <w:rFonts w:ascii="Arial" w:hAnsi="Arial" w:cs="Arial"/>
        </w:rPr>
        <w:t>40</w:t>
      </w:r>
      <w:proofErr w:type="gramEnd"/>
      <w:r w:rsidR="004A6667">
        <w:rPr>
          <w:rFonts w:ascii="Arial" w:hAnsi="Arial" w:cs="Arial"/>
        </w:rPr>
        <w:t xml:space="preserve">. </w:t>
      </w:r>
    </w:p>
    <w:p w:rsidR="004A6667" w:rsidRPr="00EF133D" w:rsidRDefault="004A6667"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br/>
      </w:r>
      <w:r w:rsidRPr="00EF133D">
        <w:rPr>
          <w:rFonts w:ascii="Arial" w:hAnsi="Arial" w:cs="Arial"/>
          <w:b/>
          <w:sz w:val="22"/>
          <w:szCs w:val="22"/>
        </w:rPr>
        <w:t>Prochaine rencontre </w:t>
      </w:r>
    </w:p>
    <w:p w:rsidR="00026F82" w:rsidRDefault="00026F82"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8 octobre 2013</w:t>
      </w:r>
    </w:p>
    <w:p w:rsidR="004A6667" w:rsidRPr="00B20A2E" w:rsidRDefault="004A6667"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D10C2E">
        <w:rPr>
          <w:rFonts w:ascii="Arial" w:hAnsi="Arial" w:cs="Arial"/>
          <w:b/>
          <w:sz w:val="22"/>
          <w:szCs w:val="22"/>
        </w:rPr>
        <w:t>Montréal : 201 Crémazie Est, salle RC-04</w:t>
      </w:r>
      <w:r w:rsidR="00B77AC8">
        <w:rPr>
          <w:rFonts w:ascii="Arial" w:hAnsi="Arial" w:cs="Arial"/>
          <w:b/>
          <w:sz w:val="22"/>
          <w:szCs w:val="22"/>
        </w:rPr>
        <w:t xml:space="preserve">; </w:t>
      </w:r>
      <w:bookmarkStart w:id="0" w:name="_GoBack"/>
      <w:bookmarkEnd w:id="0"/>
      <w:r w:rsidRPr="00D10C2E">
        <w:rPr>
          <w:rFonts w:ascii="Arial" w:hAnsi="Arial" w:cs="Arial"/>
          <w:b/>
          <w:sz w:val="22"/>
          <w:szCs w:val="22"/>
        </w:rPr>
        <w:t>Québec : 1075 Chemin Ste-Foy, salle 879</w:t>
      </w:r>
    </w:p>
    <w:sectPr w:rsidR="004A6667" w:rsidRPr="00B20A2E" w:rsidSect="00EE65B9">
      <w:headerReference w:type="even" r:id="rId12"/>
      <w:headerReference w:type="default" r:id="rId13"/>
      <w:footerReference w:type="default" r:id="rId14"/>
      <w:headerReference w:type="first" r:id="rId15"/>
      <w:pgSz w:w="12242" w:h="15842" w:code="1"/>
      <w:pgMar w:top="1440" w:right="1797"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621" w:rsidRDefault="00D41621">
      <w:r>
        <w:separator/>
      </w:r>
    </w:p>
  </w:endnote>
  <w:endnote w:type="continuationSeparator" w:id="0">
    <w:p w:rsidR="00D41621" w:rsidRDefault="00D41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1)">
    <w:altName w:val="Arial"/>
    <w:charset w:val="00"/>
    <w:family w:val="swiss"/>
    <w:pitch w:val="variable"/>
    <w:sig w:usb0="00000000" w:usb1="80000000" w:usb2="00000008" w:usb3="00000000" w:csb0="000001FF" w:csb1="00000000"/>
  </w:font>
  <w:font w:name="Small Font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482446"/>
      <w:docPartObj>
        <w:docPartGallery w:val="Page Numbers (Bottom of Page)"/>
        <w:docPartUnique/>
      </w:docPartObj>
    </w:sdtPr>
    <w:sdtContent>
      <w:p w:rsidR="00D41621" w:rsidRDefault="00EE65B9" w:rsidP="00E527FC">
        <w:pPr>
          <w:pStyle w:val="Pieddepage"/>
        </w:pPr>
        <w:r>
          <w:rPr>
            <w:noProof/>
          </w:rPr>
          <mc:AlternateContent>
            <mc:Choice Requires="wps">
              <w:drawing>
                <wp:anchor distT="0" distB="0" distL="114300" distR="114300" simplePos="0" relativeHeight="251660800" behindDoc="0" locked="0" layoutInCell="0" allowOverlap="1" wp14:editId="3BF899D7">
                  <wp:simplePos x="0" y="0"/>
                  <wp:positionH relativeFrom="rightMargin">
                    <wp:align>left</wp:align>
                  </wp:positionH>
                  <mc:AlternateContent>
                    <mc:Choice Requires="wp14">
                      <wp:positionV relativeFrom="bottomMargin">
                        <wp14:pctPosVOffset>7000</wp14:pctPosVOffset>
                      </wp:positionV>
                    </mc:Choice>
                    <mc:Fallback>
                      <wp:positionV relativeFrom="page">
                        <wp:posOffset>9389745</wp:posOffset>
                      </wp:positionV>
                    </mc:Fallback>
                  </mc:AlternateContent>
                  <wp:extent cx="560717" cy="274320"/>
                  <wp:effectExtent l="0" t="0" r="10795" b="11430"/>
                  <wp:wrapNone/>
                  <wp:docPr id="57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17" cy="274320"/>
                          </a:xfrm>
                          <a:prstGeom prst="foldedCorner">
                            <a:avLst>
                              <a:gd name="adj" fmla="val 34560"/>
                            </a:avLst>
                          </a:prstGeom>
                          <a:solidFill>
                            <a:srgbClr val="FFFFFF"/>
                          </a:solidFill>
                          <a:ln w="3175">
                            <a:solidFill>
                              <a:srgbClr val="808080"/>
                            </a:solidFill>
                            <a:round/>
                            <a:headEnd/>
                            <a:tailEnd/>
                          </a:ln>
                        </wps:spPr>
                        <wps:txbx>
                          <w:txbxContent>
                            <w:p w:rsidR="00EE65B9" w:rsidRDefault="00EE65B9">
                              <w:pPr>
                                <w:jc w:val="center"/>
                              </w:pPr>
                              <w:r>
                                <w:rPr>
                                  <w:sz w:val="22"/>
                                  <w:szCs w:val="22"/>
                                </w:rPr>
                                <w:fldChar w:fldCharType="begin"/>
                              </w:r>
                              <w:r>
                                <w:instrText>PAGE    \* MERGEFORMAT</w:instrText>
                              </w:r>
                              <w:r>
                                <w:rPr>
                                  <w:sz w:val="22"/>
                                  <w:szCs w:val="22"/>
                                </w:rPr>
                                <w:fldChar w:fldCharType="separate"/>
                              </w:r>
                              <w:r w:rsidR="00755D3A" w:rsidRPr="00755D3A">
                                <w:rPr>
                                  <w:noProof/>
                                  <w:sz w:val="16"/>
                                  <w:szCs w:val="16"/>
                                  <w:lang w:val="fr-FR"/>
                                </w:rPr>
                                <w:t>1</w:t>
                              </w:r>
                              <w:r>
                                <w:rPr>
                                  <w:sz w:val="16"/>
                                  <w:szCs w:val="16"/>
                                </w:rPr>
                                <w:fldChar w:fldCharType="end"/>
                              </w:r>
                              <w:r w:rsidR="00B77AC8">
                                <w:rPr>
                                  <w:sz w:val="16"/>
                                  <w:szCs w:val="16"/>
                                </w:rPr>
                                <w:t xml:space="preserve"> de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7" type="#_x0000_t65" style="position:absolute;margin-left:0;margin-top:0;width:44.15pt;height:21.6pt;z-index:251660800;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ZogQAIAAHcEAAAOAAAAZHJzL2Uyb0RvYy54bWysVFFv0zAQfkfiP1h+Z0m6dh3V0mnqGEIa&#10;MGnwA1zbaQyOzzu7Tcev5+ykpQOeEIlk3eXuvrv7zper631n2U5jMOBqXp2VnGknQRm3qfnXL3dv&#10;LjkLUTglLDhd82cd+PXy9aur3i/0BFqwSiMjEBcWva95G6NfFEWQre5EOAOvHRkbwE5EUnFTKBQ9&#10;oXe2mJTlRdEDKo8gdQj09XYw8mXGbxot4+emCToyW3OqLeYT87lOZ7G8EosNCt8aOZYh/qGKThhH&#10;SY9QtyIKtkXzB1RnJEKAJp5J6ApoGiN17oG6qcrfunlshde5FyIn+CNN4f/Byk+7B2RG1Xw2rzhz&#10;oqMh3RHdmoltBGLdPG01qxJRvQ8L8n/0D5haDf4e5PfAHKxa4Tb6BhH6VgtF5WX/4kVAUgKFsnX/&#10;ERRlSfiZs32DXQIkNtg+j+b5OBq9j0zSx9lFOa/mnEkyTebT80keXSEWh2CPIb7X0LEk1LxJF0ut&#10;AJ3GnETs7kPME1Jjl0J946zpLM17Jyw7n1KO1CaBjs4kHWBzw2CNujPWZgU365VFRqFEWH7G4HDq&#10;Zh3ra35ezWe5ihe2cApxWab3bxAIW6fyPU3kvhvlKIwdZKrSOir7QPAwqLhf78eZrUE9E+8Iw+2n&#10;bSWhBfzBWU83v+bhaStQc2Y/OJrd22o6TauSlelsTlQzPLWsTy3CSYKqeeRsEFdxWK+tR7NpKVOV&#10;O3dwQ/NuTEwMp1KHqkaFbncmftzEtD6nevb69b9Y/gQAAP//AwBQSwMEFAAGAAgAAAAhAOHvtG/Z&#10;AAAAAwEAAA8AAABkcnMvZG93bnJldi54bWxMj81OwzAQhO9IvIO1SNyoQ4PACtlUFQiJK+WnVzfe&#10;JhHxOoq3TcrTY7jAZaXRjGa+LVez79WRxtgFRrheZKCI6+A6bhDeXp+uDKgolp3tAxPCiSKsqvOz&#10;0hYuTPxCx400KpVwLCxCKzIUWse6JW/jIgzEyduH0VtJcmy0G+2Uyn2vl1l2q73tOC20dqCHlurP&#10;zcEjfJm1Mfs8+zgN4dG8T9327lm2iJcX8/oelNAsf2H4wU/oUCWmXTiwi6pHSI/I702eMTmoHcJN&#10;vgRdlfo/e/UNAAD//wMAUEsBAi0AFAAGAAgAAAAhALaDOJL+AAAA4QEAABMAAAAAAAAAAAAAAAAA&#10;AAAAAFtDb250ZW50X1R5cGVzXS54bWxQSwECLQAUAAYACAAAACEAOP0h/9YAAACUAQAACwAAAAAA&#10;AAAAAAAAAAAvAQAAX3JlbHMvLnJlbHNQSwECLQAUAAYACAAAACEAqQ2aIEACAAB3BAAADgAAAAAA&#10;AAAAAAAAAAAuAgAAZHJzL2Uyb0RvYy54bWxQSwECLQAUAAYACAAAACEA4e+0b9kAAAADAQAADwAA&#10;AAAAAAAAAAAAAACaBAAAZHJzL2Rvd25yZXYueG1sUEsFBgAAAAAEAAQA8wAAAKAFAAAAAA==&#10;" o:allowincell="f" adj="14135" strokecolor="gray" strokeweight=".25pt">
                  <v:textbox>
                    <w:txbxContent>
                      <w:p w:rsidR="00EE65B9" w:rsidRDefault="00EE65B9">
                        <w:pPr>
                          <w:jc w:val="center"/>
                        </w:pPr>
                        <w:r>
                          <w:rPr>
                            <w:sz w:val="22"/>
                            <w:szCs w:val="22"/>
                          </w:rPr>
                          <w:fldChar w:fldCharType="begin"/>
                        </w:r>
                        <w:r>
                          <w:instrText>PAGE    \* MERGEFORMAT</w:instrText>
                        </w:r>
                        <w:r>
                          <w:rPr>
                            <w:sz w:val="22"/>
                            <w:szCs w:val="22"/>
                          </w:rPr>
                          <w:fldChar w:fldCharType="separate"/>
                        </w:r>
                        <w:r w:rsidR="00755D3A" w:rsidRPr="00755D3A">
                          <w:rPr>
                            <w:noProof/>
                            <w:sz w:val="16"/>
                            <w:szCs w:val="16"/>
                            <w:lang w:val="fr-FR"/>
                          </w:rPr>
                          <w:t>1</w:t>
                        </w:r>
                        <w:r>
                          <w:rPr>
                            <w:sz w:val="16"/>
                            <w:szCs w:val="16"/>
                          </w:rPr>
                          <w:fldChar w:fldCharType="end"/>
                        </w:r>
                        <w:r w:rsidR="00B77AC8">
                          <w:rPr>
                            <w:sz w:val="16"/>
                            <w:szCs w:val="16"/>
                          </w:rPr>
                          <w:t xml:space="preserve"> de 13</w:t>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621" w:rsidRDefault="00D41621">
      <w:r>
        <w:separator/>
      </w:r>
    </w:p>
  </w:footnote>
  <w:footnote w:type="continuationSeparator" w:id="0">
    <w:p w:rsidR="00D41621" w:rsidRDefault="00D416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621" w:rsidRDefault="00755D3A">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621" w:rsidRPr="00627A78" w:rsidRDefault="00755D3A" w:rsidP="00B8688C">
    <w:pPr>
      <w:pStyle w:val="Corpsdetexte"/>
      <w:jc w:val="center"/>
      <w:rPr>
        <w:rFonts w:ascii="Arial" w:hAnsi="Arial"/>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D41621">
      <w:rPr>
        <w:rFonts w:ascii="Arial" w:hAnsi="Arial"/>
        <w:sz w:val="16"/>
        <w:szCs w:val="16"/>
      </w:rPr>
      <w:t xml:space="preserve"> </w:t>
    </w:r>
    <w:r w:rsidR="00D41621" w:rsidRPr="00627A78">
      <w:rPr>
        <w:rFonts w:ascii="Arial" w:hAnsi="Arial"/>
        <w:sz w:val="16"/>
        <w:szCs w:val="16"/>
      </w:rPr>
      <w:t>COMPTE RENDU</w:t>
    </w:r>
    <w:r w:rsidR="00D41621">
      <w:rPr>
        <w:rFonts w:ascii="Arial" w:hAnsi="Arial"/>
        <w:sz w:val="16"/>
        <w:szCs w:val="16"/>
      </w:rPr>
      <w:t xml:space="preserve"> 32e </w:t>
    </w:r>
    <w:r w:rsidR="00D41621" w:rsidRPr="00627A78">
      <w:rPr>
        <w:rFonts w:ascii="Arial" w:hAnsi="Arial"/>
        <w:sz w:val="16"/>
        <w:szCs w:val="16"/>
      </w:rPr>
      <w:t>RENCONTRE</w:t>
    </w:r>
  </w:p>
  <w:p w:rsidR="00D41621" w:rsidRDefault="00D41621">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D41621" w:rsidRPr="00B8688C" w:rsidRDefault="00D41621">
    <w:pPr>
      <w:pStyle w:val="Corpsdetexte"/>
      <w:jc w:val="center"/>
      <w:rPr>
        <w:rFonts w:ascii="Arial" w:hAnsi="Arial"/>
        <w:sz w:val="16"/>
        <w:szCs w:val="16"/>
      </w:rPr>
    </w:pPr>
    <w:r>
      <w:rPr>
        <w:rFonts w:ascii="Arial" w:hAnsi="Arial"/>
        <w:sz w:val="16"/>
        <w:szCs w:val="16"/>
      </w:rPr>
      <w:t>18 juin 2013</w:t>
    </w:r>
  </w:p>
  <w:p w:rsidR="00D41621" w:rsidRDefault="00D41621">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14:anchorId="68E71F60" wp14:editId="05AB8A22">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621" w:rsidRDefault="00755D3A">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7A99FC"/>
    <w:lvl w:ilvl="0">
      <w:numFmt w:val="bullet"/>
      <w:lvlText w:val="*"/>
      <w:lvlJc w:val="left"/>
    </w:lvl>
  </w:abstractNum>
  <w:abstractNum w:abstractNumId="1">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09E691F"/>
    <w:multiLevelType w:val="hybridMultilevel"/>
    <w:tmpl w:val="30C41CB6"/>
    <w:lvl w:ilvl="0" w:tplc="FA9A9326">
      <w:start w:val="1"/>
      <w:numFmt w:val="bullet"/>
      <w:lvlText w:val="•"/>
      <w:lvlJc w:val="left"/>
      <w:pPr>
        <w:tabs>
          <w:tab w:val="num" w:pos="720"/>
        </w:tabs>
        <w:ind w:left="720" w:hanging="360"/>
      </w:pPr>
      <w:rPr>
        <w:rFonts w:ascii="Arial" w:hAnsi="Arial" w:hint="default"/>
      </w:rPr>
    </w:lvl>
    <w:lvl w:ilvl="1" w:tplc="B3A09140" w:tentative="1">
      <w:start w:val="1"/>
      <w:numFmt w:val="bullet"/>
      <w:lvlText w:val="•"/>
      <w:lvlJc w:val="left"/>
      <w:pPr>
        <w:tabs>
          <w:tab w:val="num" w:pos="1440"/>
        </w:tabs>
        <w:ind w:left="1440" w:hanging="360"/>
      </w:pPr>
      <w:rPr>
        <w:rFonts w:ascii="Arial" w:hAnsi="Arial" w:hint="default"/>
      </w:rPr>
    </w:lvl>
    <w:lvl w:ilvl="2" w:tplc="B83088A0" w:tentative="1">
      <w:start w:val="1"/>
      <w:numFmt w:val="bullet"/>
      <w:lvlText w:val="•"/>
      <w:lvlJc w:val="left"/>
      <w:pPr>
        <w:tabs>
          <w:tab w:val="num" w:pos="2160"/>
        </w:tabs>
        <w:ind w:left="2160" w:hanging="360"/>
      </w:pPr>
      <w:rPr>
        <w:rFonts w:ascii="Arial" w:hAnsi="Arial" w:hint="default"/>
      </w:rPr>
    </w:lvl>
    <w:lvl w:ilvl="3" w:tplc="F57C6206" w:tentative="1">
      <w:start w:val="1"/>
      <w:numFmt w:val="bullet"/>
      <w:lvlText w:val="•"/>
      <w:lvlJc w:val="left"/>
      <w:pPr>
        <w:tabs>
          <w:tab w:val="num" w:pos="2880"/>
        </w:tabs>
        <w:ind w:left="2880" w:hanging="360"/>
      </w:pPr>
      <w:rPr>
        <w:rFonts w:ascii="Arial" w:hAnsi="Arial" w:hint="default"/>
      </w:rPr>
    </w:lvl>
    <w:lvl w:ilvl="4" w:tplc="18E0BAFC" w:tentative="1">
      <w:start w:val="1"/>
      <w:numFmt w:val="bullet"/>
      <w:lvlText w:val="•"/>
      <w:lvlJc w:val="left"/>
      <w:pPr>
        <w:tabs>
          <w:tab w:val="num" w:pos="3600"/>
        </w:tabs>
        <w:ind w:left="3600" w:hanging="360"/>
      </w:pPr>
      <w:rPr>
        <w:rFonts w:ascii="Arial" w:hAnsi="Arial" w:hint="default"/>
      </w:rPr>
    </w:lvl>
    <w:lvl w:ilvl="5" w:tplc="E8B86FE8" w:tentative="1">
      <w:start w:val="1"/>
      <w:numFmt w:val="bullet"/>
      <w:lvlText w:val="•"/>
      <w:lvlJc w:val="left"/>
      <w:pPr>
        <w:tabs>
          <w:tab w:val="num" w:pos="4320"/>
        </w:tabs>
        <w:ind w:left="4320" w:hanging="360"/>
      </w:pPr>
      <w:rPr>
        <w:rFonts w:ascii="Arial" w:hAnsi="Arial" w:hint="default"/>
      </w:rPr>
    </w:lvl>
    <w:lvl w:ilvl="6" w:tplc="6F7A0ACA" w:tentative="1">
      <w:start w:val="1"/>
      <w:numFmt w:val="bullet"/>
      <w:lvlText w:val="•"/>
      <w:lvlJc w:val="left"/>
      <w:pPr>
        <w:tabs>
          <w:tab w:val="num" w:pos="5040"/>
        </w:tabs>
        <w:ind w:left="5040" w:hanging="360"/>
      </w:pPr>
      <w:rPr>
        <w:rFonts w:ascii="Arial" w:hAnsi="Arial" w:hint="default"/>
      </w:rPr>
    </w:lvl>
    <w:lvl w:ilvl="7" w:tplc="49E2D326" w:tentative="1">
      <w:start w:val="1"/>
      <w:numFmt w:val="bullet"/>
      <w:lvlText w:val="•"/>
      <w:lvlJc w:val="left"/>
      <w:pPr>
        <w:tabs>
          <w:tab w:val="num" w:pos="5760"/>
        </w:tabs>
        <w:ind w:left="5760" w:hanging="360"/>
      </w:pPr>
      <w:rPr>
        <w:rFonts w:ascii="Arial" w:hAnsi="Arial" w:hint="default"/>
      </w:rPr>
    </w:lvl>
    <w:lvl w:ilvl="8" w:tplc="1376093E" w:tentative="1">
      <w:start w:val="1"/>
      <w:numFmt w:val="bullet"/>
      <w:lvlText w:val="•"/>
      <w:lvlJc w:val="left"/>
      <w:pPr>
        <w:tabs>
          <w:tab w:val="num" w:pos="6480"/>
        </w:tabs>
        <w:ind w:left="6480" w:hanging="360"/>
      </w:pPr>
      <w:rPr>
        <w:rFonts w:ascii="Arial" w:hAnsi="Arial" w:hint="default"/>
      </w:rPr>
    </w:lvl>
  </w:abstractNum>
  <w:abstractNum w:abstractNumId="3">
    <w:nsid w:val="10E37B89"/>
    <w:multiLevelType w:val="hybridMultilevel"/>
    <w:tmpl w:val="2D98A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7149F7"/>
    <w:multiLevelType w:val="hybridMultilevel"/>
    <w:tmpl w:val="A2B4429E"/>
    <w:lvl w:ilvl="0" w:tplc="33629026">
      <w:start w:val="1"/>
      <w:numFmt w:val="decimal"/>
      <w:lvlText w:val="%1)"/>
      <w:lvlJc w:val="left"/>
      <w:pPr>
        <w:tabs>
          <w:tab w:val="num" w:pos="1044"/>
        </w:tabs>
        <w:ind w:left="1044" w:hanging="360"/>
      </w:pPr>
      <w:rPr>
        <w:rFonts w:cs="Times New Roman" w:hint="default"/>
      </w:rPr>
    </w:lvl>
    <w:lvl w:ilvl="1" w:tplc="0C0C0019" w:tentative="1">
      <w:start w:val="1"/>
      <w:numFmt w:val="lowerLetter"/>
      <w:lvlText w:val="%2."/>
      <w:lvlJc w:val="left"/>
      <w:pPr>
        <w:tabs>
          <w:tab w:val="num" w:pos="1764"/>
        </w:tabs>
        <w:ind w:left="1764" w:hanging="360"/>
      </w:pPr>
      <w:rPr>
        <w:rFonts w:cs="Times New Roman"/>
      </w:rPr>
    </w:lvl>
    <w:lvl w:ilvl="2" w:tplc="0C0C001B" w:tentative="1">
      <w:start w:val="1"/>
      <w:numFmt w:val="lowerRoman"/>
      <w:lvlText w:val="%3."/>
      <w:lvlJc w:val="right"/>
      <w:pPr>
        <w:tabs>
          <w:tab w:val="num" w:pos="2484"/>
        </w:tabs>
        <w:ind w:left="2484" w:hanging="180"/>
      </w:pPr>
      <w:rPr>
        <w:rFonts w:cs="Times New Roman"/>
      </w:rPr>
    </w:lvl>
    <w:lvl w:ilvl="3" w:tplc="0C0C000F" w:tentative="1">
      <w:start w:val="1"/>
      <w:numFmt w:val="decimal"/>
      <w:lvlText w:val="%4."/>
      <w:lvlJc w:val="left"/>
      <w:pPr>
        <w:tabs>
          <w:tab w:val="num" w:pos="3204"/>
        </w:tabs>
        <w:ind w:left="3204" w:hanging="360"/>
      </w:pPr>
      <w:rPr>
        <w:rFonts w:cs="Times New Roman"/>
      </w:rPr>
    </w:lvl>
    <w:lvl w:ilvl="4" w:tplc="0C0C0019" w:tentative="1">
      <w:start w:val="1"/>
      <w:numFmt w:val="lowerLetter"/>
      <w:lvlText w:val="%5."/>
      <w:lvlJc w:val="left"/>
      <w:pPr>
        <w:tabs>
          <w:tab w:val="num" w:pos="3924"/>
        </w:tabs>
        <w:ind w:left="3924" w:hanging="360"/>
      </w:pPr>
      <w:rPr>
        <w:rFonts w:cs="Times New Roman"/>
      </w:rPr>
    </w:lvl>
    <w:lvl w:ilvl="5" w:tplc="0C0C001B" w:tentative="1">
      <w:start w:val="1"/>
      <w:numFmt w:val="lowerRoman"/>
      <w:lvlText w:val="%6."/>
      <w:lvlJc w:val="right"/>
      <w:pPr>
        <w:tabs>
          <w:tab w:val="num" w:pos="4644"/>
        </w:tabs>
        <w:ind w:left="4644" w:hanging="180"/>
      </w:pPr>
      <w:rPr>
        <w:rFonts w:cs="Times New Roman"/>
      </w:rPr>
    </w:lvl>
    <w:lvl w:ilvl="6" w:tplc="0C0C000F" w:tentative="1">
      <w:start w:val="1"/>
      <w:numFmt w:val="decimal"/>
      <w:lvlText w:val="%7."/>
      <w:lvlJc w:val="left"/>
      <w:pPr>
        <w:tabs>
          <w:tab w:val="num" w:pos="5364"/>
        </w:tabs>
        <w:ind w:left="5364" w:hanging="360"/>
      </w:pPr>
      <w:rPr>
        <w:rFonts w:cs="Times New Roman"/>
      </w:rPr>
    </w:lvl>
    <w:lvl w:ilvl="7" w:tplc="0C0C0019" w:tentative="1">
      <w:start w:val="1"/>
      <w:numFmt w:val="lowerLetter"/>
      <w:lvlText w:val="%8."/>
      <w:lvlJc w:val="left"/>
      <w:pPr>
        <w:tabs>
          <w:tab w:val="num" w:pos="6084"/>
        </w:tabs>
        <w:ind w:left="6084" w:hanging="360"/>
      </w:pPr>
      <w:rPr>
        <w:rFonts w:cs="Times New Roman"/>
      </w:rPr>
    </w:lvl>
    <w:lvl w:ilvl="8" w:tplc="0C0C001B" w:tentative="1">
      <w:start w:val="1"/>
      <w:numFmt w:val="lowerRoman"/>
      <w:lvlText w:val="%9."/>
      <w:lvlJc w:val="right"/>
      <w:pPr>
        <w:tabs>
          <w:tab w:val="num" w:pos="6804"/>
        </w:tabs>
        <w:ind w:left="6804" w:hanging="180"/>
      </w:pPr>
      <w:rPr>
        <w:rFonts w:cs="Times New Roman"/>
      </w:rPr>
    </w:lvl>
  </w:abstractNum>
  <w:abstractNum w:abstractNumId="5">
    <w:nsid w:val="14C04D22"/>
    <w:multiLevelType w:val="hybridMultilevel"/>
    <w:tmpl w:val="9A14904C"/>
    <w:lvl w:ilvl="0" w:tplc="8258EA62">
      <w:start w:val="31"/>
      <w:numFmt w:val="bullet"/>
      <w:lvlText w:val="-"/>
      <w:lvlJc w:val="left"/>
      <w:pPr>
        <w:tabs>
          <w:tab w:val="num" w:pos="1404"/>
        </w:tabs>
        <w:ind w:left="1404" w:hanging="360"/>
      </w:pPr>
      <w:rPr>
        <w:rFonts w:ascii="Arial" w:eastAsia="Times New Roman" w:hAnsi="Arial" w:hint="default"/>
      </w:rPr>
    </w:lvl>
    <w:lvl w:ilvl="1" w:tplc="0C0C0003" w:tentative="1">
      <w:start w:val="1"/>
      <w:numFmt w:val="bullet"/>
      <w:lvlText w:val="o"/>
      <w:lvlJc w:val="left"/>
      <w:pPr>
        <w:tabs>
          <w:tab w:val="num" w:pos="1776"/>
        </w:tabs>
        <w:ind w:left="1776" w:hanging="360"/>
      </w:pPr>
      <w:rPr>
        <w:rFonts w:ascii="Courier New" w:hAnsi="Courier New" w:hint="default"/>
      </w:rPr>
    </w:lvl>
    <w:lvl w:ilvl="2" w:tplc="0C0C0005" w:tentative="1">
      <w:start w:val="1"/>
      <w:numFmt w:val="bullet"/>
      <w:lvlText w:val=""/>
      <w:lvlJc w:val="left"/>
      <w:pPr>
        <w:tabs>
          <w:tab w:val="num" w:pos="2496"/>
        </w:tabs>
        <w:ind w:left="2496" w:hanging="360"/>
      </w:pPr>
      <w:rPr>
        <w:rFonts w:ascii="Wingdings" w:hAnsi="Wingdings" w:hint="default"/>
      </w:rPr>
    </w:lvl>
    <w:lvl w:ilvl="3" w:tplc="0C0C0001" w:tentative="1">
      <w:start w:val="1"/>
      <w:numFmt w:val="bullet"/>
      <w:lvlText w:val=""/>
      <w:lvlJc w:val="left"/>
      <w:pPr>
        <w:tabs>
          <w:tab w:val="num" w:pos="3216"/>
        </w:tabs>
        <w:ind w:left="3216" w:hanging="360"/>
      </w:pPr>
      <w:rPr>
        <w:rFonts w:ascii="Symbol" w:hAnsi="Symbol" w:hint="default"/>
      </w:rPr>
    </w:lvl>
    <w:lvl w:ilvl="4" w:tplc="0C0C0003" w:tentative="1">
      <w:start w:val="1"/>
      <w:numFmt w:val="bullet"/>
      <w:lvlText w:val="o"/>
      <w:lvlJc w:val="left"/>
      <w:pPr>
        <w:tabs>
          <w:tab w:val="num" w:pos="3936"/>
        </w:tabs>
        <w:ind w:left="3936" w:hanging="360"/>
      </w:pPr>
      <w:rPr>
        <w:rFonts w:ascii="Courier New" w:hAnsi="Courier New" w:hint="default"/>
      </w:rPr>
    </w:lvl>
    <w:lvl w:ilvl="5" w:tplc="0C0C0005" w:tentative="1">
      <w:start w:val="1"/>
      <w:numFmt w:val="bullet"/>
      <w:lvlText w:val=""/>
      <w:lvlJc w:val="left"/>
      <w:pPr>
        <w:tabs>
          <w:tab w:val="num" w:pos="4656"/>
        </w:tabs>
        <w:ind w:left="4656" w:hanging="360"/>
      </w:pPr>
      <w:rPr>
        <w:rFonts w:ascii="Wingdings" w:hAnsi="Wingdings" w:hint="default"/>
      </w:rPr>
    </w:lvl>
    <w:lvl w:ilvl="6" w:tplc="0C0C0001" w:tentative="1">
      <w:start w:val="1"/>
      <w:numFmt w:val="bullet"/>
      <w:lvlText w:val=""/>
      <w:lvlJc w:val="left"/>
      <w:pPr>
        <w:tabs>
          <w:tab w:val="num" w:pos="5376"/>
        </w:tabs>
        <w:ind w:left="5376" w:hanging="360"/>
      </w:pPr>
      <w:rPr>
        <w:rFonts w:ascii="Symbol" w:hAnsi="Symbol" w:hint="default"/>
      </w:rPr>
    </w:lvl>
    <w:lvl w:ilvl="7" w:tplc="0C0C0003" w:tentative="1">
      <w:start w:val="1"/>
      <w:numFmt w:val="bullet"/>
      <w:lvlText w:val="o"/>
      <w:lvlJc w:val="left"/>
      <w:pPr>
        <w:tabs>
          <w:tab w:val="num" w:pos="6096"/>
        </w:tabs>
        <w:ind w:left="6096" w:hanging="360"/>
      </w:pPr>
      <w:rPr>
        <w:rFonts w:ascii="Courier New" w:hAnsi="Courier New" w:hint="default"/>
      </w:rPr>
    </w:lvl>
    <w:lvl w:ilvl="8" w:tplc="0C0C0005" w:tentative="1">
      <w:start w:val="1"/>
      <w:numFmt w:val="bullet"/>
      <w:lvlText w:val=""/>
      <w:lvlJc w:val="left"/>
      <w:pPr>
        <w:tabs>
          <w:tab w:val="num" w:pos="6816"/>
        </w:tabs>
        <w:ind w:left="6816" w:hanging="360"/>
      </w:pPr>
      <w:rPr>
        <w:rFonts w:ascii="Wingdings" w:hAnsi="Wingdings" w:hint="default"/>
      </w:rPr>
    </w:lvl>
  </w:abstractNum>
  <w:abstractNum w:abstractNumId="6">
    <w:nsid w:val="1F397FE2"/>
    <w:multiLevelType w:val="hybridMultilevel"/>
    <w:tmpl w:val="CAE2ECF8"/>
    <w:lvl w:ilvl="0" w:tplc="6E1226C4">
      <w:start w:val="1"/>
      <w:numFmt w:val="bullet"/>
      <w:lvlText w:val="•"/>
      <w:lvlJc w:val="left"/>
      <w:pPr>
        <w:tabs>
          <w:tab w:val="num" w:pos="360"/>
        </w:tabs>
        <w:ind w:left="360" w:hanging="360"/>
      </w:pPr>
      <w:rPr>
        <w:rFonts w:ascii="Arial" w:hAnsi="Arial" w:hint="default"/>
      </w:rPr>
    </w:lvl>
    <w:lvl w:ilvl="1" w:tplc="AAFC10EC">
      <w:start w:val="1"/>
      <w:numFmt w:val="bullet"/>
      <w:lvlText w:val="•"/>
      <w:lvlJc w:val="left"/>
      <w:pPr>
        <w:tabs>
          <w:tab w:val="num" w:pos="1080"/>
        </w:tabs>
        <w:ind w:left="1080" w:hanging="360"/>
      </w:pPr>
      <w:rPr>
        <w:rFonts w:ascii="Arial" w:hAnsi="Arial" w:hint="default"/>
      </w:rPr>
    </w:lvl>
    <w:lvl w:ilvl="2" w:tplc="A22AB916" w:tentative="1">
      <w:start w:val="1"/>
      <w:numFmt w:val="bullet"/>
      <w:lvlText w:val="•"/>
      <w:lvlJc w:val="left"/>
      <w:pPr>
        <w:tabs>
          <w:tab w:val="num" w:pos="1800"/>
        </w:tabs>
        <w:ind w:left="1800" w:hanging="360"/>
      </w:pPr>
      <w:rPr>
        <w:rFonts w:ascii="Arial" w:hAnsi="Arial" w:hint="default"/>
      </w:rPr>
    </w:lvl>
    <w:lvl w:ilvl="3" w:tplc="21A29C80" w:tentative="1">
      <w:start w:val="1"/>
      <w:numFmt w:val="bullet"/>
      <w:lvlText w:val="•"/>
      <w:lvlJc w:val="left"/>
      <w:pPr>
        <w:tabs>
          <w:tab w:val="num" w:pos="2520"/>
        </w:tabs>
        <w:ind w:left="2520" w:hanging="360"/>
      </w:pPr>
      <w:rPr>
        <w:rFonts w:ascii="Arial" w:hAnsi="Arial" w:hint="default"/>
      </w:rPr>
    </w:lvl>
    <w:lvl w:ilvl="4" w:tplc="621C5CA4" w:tentative="1">
      <w:start w:val="1"/>
      <w:numFmt w:val="bullet"/>
      <w:lvlText w:val="•"/>
      <w:lvlJc w:val="left"/>
      <w:pPr>
        <w:tabs>
          <w:tab w:val="num" w:pos="3240"/>
        </w:tabs>
        <w:ind w:left="3240" w:hanging="360"/>
      </w:pPr>
      <w:rPr>
        <w:rFonts w:ascii="Arial" w:hAnsi="Arial" w:hint="default"/>
      </w:rPr>
    </w:lvl>
    <w:lvl w:ilvl="5" w:tplc="673A71A8" w:tentative="1">
      <w:start w:val="1"/>
      <w:numFmt w:val="bullet"/>
      <w:lvlText w:val="•"/>
      <w:lvlJc w:val="left"/>
      <w:pPr>
        <w:tabs>
          <w:tab w:val="num" w:pos="3960"/>
        </w:tabs>
        <w:ind w:left="3960" w:hanging="360"/>
      </w:pPr>
      <w:rPr>
        <w:rFonts w:ascii="Arial" w:hAnsi="Arial" w:hint="default"/>
      </w:rPr>
    </w:lvl>
    <w:lvl w:ilvl="6" w:tplc="AAFE4408" w:tentative="1">
      <w:start w:val="1"/>
      <w:numFmt w:val="bullet"/>
      <w:lvlText w:val="•"/>
      <w:lvlJc w:val="left"/>
      <w:pPr>
        <w:tabs>
          <w:tab w:val="num" w:pos="4680"/>
        </w:tabs>
        <w:ind w:left="4680" w:hanging="360"/>
      </w:pPr>
      <w:rPr>
        <w:rFonts w:ascii="Arial" w:hAnsi="Arial" w:hint="default"/>
      </w:rPr>
    </w:lvl>
    <w:lvl w:ilvl="7" w:tplc="43244318" w:tentative="1">
      <w:start w:val="1"/>
      <w:numFmt w:val="bullet"/>
      <w:lvlText w:val="•"/>
      <w:lvlJc w:val="left"/>
      <w:pPr>
        <w:tabs>
          <w:tab w:val="num" w:pos="5400"/>
        </w:tabs>
        <w:ind w:left="5400" w:hanging="360"/>
      </w:pPr>
      <w:rPr>
        <w:rFonts w:ascii="Arial" w:hAnsi="Arial" w:hint="default"/>
      </w:rPr>
    </w:lvl>
    <w:lvl w:ilvl="8" w:tplc="65D63564" w:tentative="1">
      <w:start w:val="1"/>
      <w:numFmt w:val="bullet"/>
      <w:lvlText w:val="•"/>
      <w:lvlJc w:val="left"/>
      <w:pPr>
        <w:tabs>
          <w:tab w:val="num" w:pos="6120"/>
        </w:tabs>
        <w:ind w:left="6120" w:hanging="360"/>
      </w:pPr>
      <w:rPr>
        <w:rFonts w:ascii="Arial" w:hAnsi="Arial" w:hint="default"/>
      </w:rPr>
    </w:lvl>
  </w:abstractNum>
  <w:abstractNum w:abstractNumId="7">
    <w:nsid w:val="216D00C0"/>
    <w:multiLevelType w:val="hybridMultilevel"/>
    <w:tmpl w:val="9362BFB0"/>
    <w:lvl w:ilvl="0" w:tplc="AE0EF1A4">
      <w:start w:val="20"/>
      <w:numFmt w:val="bullet"/>
      <w:lvlText w:val="-"/>
      <w:lvlJc w:val="left"/>
      <w:pPr>
        <w:ind w:left="1044" w:hanging="360"/>
      </w:pPr>
      <w:rPr>
        <w:rFonts w:ascii="Courier" w:eastAsia="Courier" w:hAnsi="Courier" w:cs="Courier" w:hint="default"/>
        <w:b w:val="0"/>
      </w:rPr>
    </w:lvl>
    <w:lvl w:ilvl="1" w:tplc="0C0C0003" w:tentative="1">
      <w:start w:val="1"/>
      <w:numFmt w:val="bullet"/>
      <w:lvlText w:val="o"/>
      <w:lvlJc w:val="left"/>
      <w:pPr>
        <w:tabs>
          <w:tab w:val="num" w:pos="1764"/>
        </w:tabs>
        <w:ind w:left="1764" w:hanging="360"/>
      </w:pPr>
      <w:rPr>
        <w:rFonts w:ascii="Courier New" w:hAnsi="Courier New" w:cs="Courier New" w:hint="default"/>
      </w:rPr>
    </w:lvl>
    <w:lvl w:ilvl="2" w:tplc="0C0C0005" w:tentative="1">
      <w:start w:val="1"/>
      <w:numFmt w:val="bullet"/>
      <w:lvlText w:val=""/>
      <w:lvlJc w:val="left"/>
      <w:pPr>
        <w:tabs>
          <w:tab w:val="num" w:pos="2484"/>
        </w:tabs>
        <w:ind w:left="2484" w:hanging="360"/>
      </w:pPr>
      <w:rPr>
        <w:rFonts w:ascii="Wingdings" w:hAnsi="Wingdings" w:hint="default"/>
      </w:rPr>
    </w:lvl>
    <w:lvl w:ilvl="3" w:tplc="0C0C0001" w:tentative="1">
      <w:start w:val="1"/>
      <w:numFmt w:val="bullet"/>
      <w:lvlText w:val=""/>
      <w:lvlJc w:val="left"/>
      <w:pPr>
        <w:tabs>
          <w:tab w:val="num" w:pos="3204"/>
        </w:tabs>
        <w:ind w:left="3204" w:hanging="360"/>
      </w:pPr>
      <w:rPr>
        <w:rFonts w:ascii="Symbol" w:hAnsi="Symbol" w:hint="default"/>
      </w:rPr>
    </w:lvl>
    <w:lvl w:ilvl="4" w:tplc="0C0C0003" w:tentative="1">
      <w:start w:val="1"/>
      <w:numFmt w:val="bullet"/>
      <w:lvlText w:val="o"/>
      <w:lvlJc w:val="left"/>
      <w:pPr>
        <w:tabs>
          <w:tab w:val="num" w:pos="3924"/>
        </w:tabs>
        <w:ind w:left="3924" w:hanging="360"/>
      </w:pPr>
      <w:rPr>
        <w:rFonts w:ascii="Courier New" w:hAnsi="Courier New" w:cs="Courier New" w:hint="default"/>
      </w:rPr>
    </w:lvl>
    <w:lvl w:ilvl="5" w:tplc="0C0C0005" w:tentative="1">
      <w:start w:val="1"/>
      <w:numFmt w:val="bullet"/>
      <w:lvlText w:val=""/>
      <w:lvlJc w:val="left"/>
      <w:pPr>
        <w:tabs>
          <w:tab w:val="num" w:pos="4644"/>
        </w:tabs>
        <w:ind w:left="4644" w:hanging="360"/>
      </w:pPr>
      <w:rPr>
        <w:rFonts w:ascii="Wingdings" w:hAnsi="Wingdings" w:hint="default"/>
      </w:rPr>
    </w:lvl>
    <w:lvl w:ilvl="6" w:tplc="0C0C0001" w:tentative="1">
      <w:start w:val="1"/>
      <w:numFmt w:val="bullet"/>
      <w:lvlText w:val=""/>
      <w:lvlJc w:val="left"/>
      <w:pPr>
        <w:tabs>
          <w:tab w:val="num" w:pos="5364"/>
        </w:tabs>
        <w:ind w:left="5364" w:hanging="360"/>
      </w:pPr>
      <w:rPr>
        <w:rFonts w:ascii="Symbol" w:hAnsi="Symbol" w:hint="default"/>
      </w:rPr>
    </w:lvl>
    <w:lvl w:ilvl="7" w:tplc="0C0C0003" w:tentative="1">
      <w:start w:val="1"/>
      <w:numFmt w:val="bullet"/>
      <w:lvlText w:val="o"/>
      <w:lvlJc w:val="left"/>
      <w:pPr>
        <w:tabs>
          <w:tab w:val="num" w:pos="6084"/>
        </w:tabs>
        <w:ind w:left="6084" w:hanging="360"/>
      </w:pPr>
      <w:rPr>
        <w:rFonts w:ascii="Courier New" w:hAnsi="Courier New" w:cs="Courier New" w:hint="default"/>
      </w:rPr>
    </w:lvl>
    <w:lvl w:ilvl="8" w:tplc="0C0C0005" w:tentative="1">
      <w:start w:val="1"/>
      <w:numFmt w:val="bullet"/>
      <w:lvlText w:val=""/>
      <w:lvlJc w:val="left"/>
      <w:pPr>
        <w:tabs>
          <w:tab w:val="num" w:pos="6804"/>
        </w:tabs>
        <w:ind w:left="6804" w:hanging="360"/>
      </w:pPr>
      <w:rPr>
        <w:rFonts w:ascii="Wingdings" w:hAnsi="Wingdings" w:hint="default"/>
      </w:rPr>
    </w:lvl>
  </w:abstractNum>
  <w:abstractNum w:abstractNumId="8">
    <w:nsid w:val="225C5FB0"/>
    <w:multiLevelType w:val="hybridMultilevel"/>
    <w:tmpl w:val="727809B6"/>
    <w:lvl w:ilvl="0" w:tplc="F83814FC">
      <w:start w:val="1"/>
      <w:numFmt w:val="bullet"/>
      <w:lvlText w:val="•"/>
      <w:lvlJc w:val="left"/>
      <w:pPr>
        <w:tabs>
          <w:tab w:val="num" w:pos="720"/>
        </w:tabs>
        <w:ind w:left="720" w:hanging="360"/>
      </w:pPr>
      <w:rPr>
        <w:rFonts w:ascii="Arial" w:hAnsi="Arial" w:hint="default"/>
      </w:rPr>
    </w:lvl>
    <w:lvl w:ilvl="1" w:tplc="81DA1C3E">
      <w:start w:val="2300"/>
      <w:numFmt w:val="bullet"/>
      <w:lvlText w:val="–"/>
      <w:lvlJc w:val="left"/>
      <w:pPr>
        <w:tabs>
          <w:tab w:val="num" w:pos="1440"/>
        </w:tabs>
        <w:ind w:left="1440" w:hanging="360"/>
      </w:pPr>
      <w:rPr>
        <w:rFonts w:ascii="Arial" w:hAnsi="Arial" w:hint="default"/>
      </w:rPr>
    </w:lvl>
    <w:lvl w:ilvl="2" w:tplc="EACAC9DE">
      <w:start w:val="2300"/>
      <w:numFmt w:val="bullet"/>
      <w:lvlText w:val="o"/>
      <w:lvlJc w:val="left"/>
      <w:pPr>
        <w:tabs>
          <w:tab w:val="num" w:pos="2160"/>
        </w:tabs>
        <w:ind w:left="2160" w:hanging="360"/>
      </w:pPr>
      <w:rPr>
        <w:rFonts w:ascii="Courier New" w:hAnsi="Courier New" w:hint="default"/>
      </w:rPr>
    </w:lvl>
    <w:lvl w:ilvl="3" w:tplc="D7F43D9A" w:tentative="1">
      <w:start w:val="1"/>
      <w:numFmt w:val="bullet"/>
      <w:lvlText w:val="•"/>
      <w:lvlJc w:val="left"/>
      <w:pPr>
        <w:tabs>
          <w:tab w:val="num" w:pos="2880"/>
        </w:tabs>
        <w:ind w:left="2880" w:hanging="360"/>
      </w:pPr>
      <w:rPr>
        <w:rFonts w:ascii="Arial" w:hAnsi="Arial" w:hint="default"/>
      </w:rPr>
    </w:lvl>
    <w:lvl w:ilvl="4" w:tplc="B120B566" w:tentative="1">
      <w:start w:val="1"/>
      <w:numFmt w:val="bullet"/>
      <w:lvlText w:val="•"/>
      <w:lvlJc w:val="left"/>
      <w:pPr>
        <w:tabs>
          <w:tab w:val="num" w:pos="3600"/>
        </w:tabs>
        <w:ind w:left="3600" w:hanging="360"/>
      </w:pPr>
      <w:rPr>
        <w:rFonts w:ascii="Arial" w:hAnsi="Arial" w:hint="default"/>
      </w:rPr>
    </w:lvl>
    <w:lvl w:ilvl="5" w:tplc="904648F6" w:tentative="1">
      <w:start w:val="1"/>
      <w:numFmt w:val="bullet"/>
      <w:lvlText w:val="•"/>
      <w:lvlJc w:val="left"/>
      <w:pPr>
        <w:tabs>
          <w:tab w:val="num" w:pos="4320"/>
        </w:tabs>
        <w:ind w:left="4320" w:hanging="360"/>
      </w:pPr>
      <w:rPr>
        <w:rFonts w:ascii="Arial" w:hAnsi="Arial" w:hint="default"/>
      </w:rPr>
    </w:lvl>
    <w:lvl w:ilvl="6" w:tplc="98FA553A" w:tentative="1">
      <w:start w:val="1"/>
      <w:numFmt w:val="bullet"/>
      <w:lvlText w:val="•"/>
      <w:lvlJc w:val="left"/>
      <w:pPr>
        <w:tabs>
          <w:tab w:val="num" w:pos="5040"/>
        </w:tabs>
        <w:ind w:left="5040" w:hanging="360"/>
      </w:pPr>
      <w:rPr>
        <w:rFonts w:ascii="Arial" w:hAnsi="Arial" w:hint="default"/>
      </w:rPr>
    </w:lvl>
    <w:lvl w:ilvl="7" w:tplc="F9EA50A4" w:tentative="1">
      <w:start w:val="1"/>
      <w:numFmt w:val="bullet"/>
      <w:lvlText w:val="•"/>
      <w:lvlJc w:val="left"/>
      <w:pPr>
        <w:tabs>
          <w:tab w:val="num" w:pos="5760"/>
        </w:tabs>
        <w:ind w:left="5760" w:hanging="360"/>
      </w:pPr>
      <w:rPr>
        <w:rFonts w:ascii="Arial" w:hAnsi="Arial" w:hint="default"/>
      </w:rPr>
    </w:lvl>
    <w:lvl w:ilvl="8" w:tplc="086EB216" w:tentative="1">
      <w:start w:val="1"/>
      <w:numFmt w:val="bullet"/>
      <w:lvlText w:val="•"/>
      <w:lvlJc w:val="left"/>
      <w:pPr>
        <w:tabs>
          <w:tab w:val="num" w:pos="6480"/>
        </w:tabs>
        <w:ind w:left="6480" w:hanging="360"/>
      </w:pPr>
      <w:rPr>
        <w:rFonts w:ascii="Arial" w:hAnsi="Arial" w:hint="default"/>
      </w:rPr>
    </w:lvl>
  </w:abstractNum>
  <w:abstractNum w:abstractNumId="9">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10">
    <w:nsid w:val="298165D7"/>
    <w:multiLevelType w:val="hybridMultilevel"/>
    <w:tmpl w:val="78421A2C"/>
    <w:lvl w:ilvl="0" w:tplc="18B2BA08">
      <w:start w:val="32"/>
      <w:numFmt w:val="bullet"/>
      <w:lvlText w:val="-"/>
      <w:lvlJc w:val="left"/>
      <w:pPr>
        <w:ind w:left="1779" w:hanging="360"/>
      </w:pPr>
      <w:rPr>
        <w:rFonts w:ascii="Arial" w:eastAsia="Times New Roman" w:hAnsi="Arial" w:cs="Arial" w:hint="default"/>
      </w:rPr>
    </w:lvl>
    <w:lvl w:ilvl="1" w:tplc="0C0C0003" w:tentative="1">
      <w:start w:val="1"/>
      <w:numFmt w:val="bullet"/>
      <w:lvlText w:val="o"/>
      <w:lvlJc w:val="left"/>
      <w:pPr>
        <w:ind w:left="2150" w:hanging="360"/>
      </w:pPr>
      <w:rPr>
        <w:rFonts w:ascii="Courier New" w:hAnsi="Courier New" w:cs="Courier New" w:hint="default"/>
      </w:rPr>
    </w:lvl>
    <w:lvl w:ilvl="2" w:tplc="0C0C0005" w:tentative="1">
      <w:start w:val="1"/>
      <w:numFmt w:val="bullet"/>
      <w:lvlText w:val=""/>
      <w:lvlJc w:val="left"/>
      <w:pPr>
        <w:ind w:left="2870" w:hanging="360"/>
      </w:pPr>
      <w:rPr>
        <w:rFonts w:ascii="Wingdings" w:hAnsi="Wingdings" w:hint="default"/>
      </w:rPr>
    </w:lvl>
    <w:lvl w:ilvl="3" w:tplc="0C0C0001" w:tentative="1">
      <w:start w:val="1"/>
      <w:numFmt w:val="bullet"/>
      <w:lvlText w:val=""/>
      <w:lvlJc w:val="left"/>
      <w:pPr>
        <w:ind w:left="3590" w:hanging="360"/>
      </w:pPr>
      <w:rPr>
        <w:rFonts w:ascii="Symbol" w:hAnsi="Symbol" w:hint="default"/>
      </w:rPr>
    </w:lvl>
    <w:lvl w:ilvl="4" w:tplc="0C0C0003" w:tentative="1">
      <w:start w:val="1"/>
      <w:numFmt w:val="bullet"/>
      <w:lvlText w:val="o"/>
      <w:lvlJc w:val="left"/>
      <w:pPr>
        <w:ind w:left="4310" w:hanging="360"/>
      </w:pPr>
      <w:rPr>
        <w:rFonts w:ascii="Courier New" w:hAnsi="Courier New" w:cs="Courier New" w:hint="default"/>
      </w:rPr>
    </w:lvl>
    <w:lvl w:ilvl="5" w:tplc="0C0C0005" w:tentative="1">
      <w:start w:val="1"/>
      <w:numFmt w:val="bullet"/>
      <w:lvlText w:val=""/>
      <w:lvlJc w:val="left"/>
      <w:pPr>
        <w:ind w:left="5030" w:hanging="360"/>
      </w:pPr>
      <w:rPr>
        <w:rFonts w:ascii="Wingdings" w:hAnsi="Wingdings" w:hint="default"/>
      </w:rPr>
    </w:lvl>
    <w:lvl w:ilvl="6" w:tplc="0C0C0001" w:tentative="1">
      <w:start w:val="1"/>
      <w:numFmt w:val="bullet"/>
      <w:lvlText w:val=""/>
      <w:lvlJc w:val="left"/>
      <w:pPr>
        <w:ind w:left="5750" w:hanging="360"/>
      </w:pPr>
      <w:rPr>
        <w:rFonts w:ascii="Symbol" w:hAnsi="Symbol" w:hint="default"/>
      </w:rPr>
    </w:lvl>
    <w:lvl w:ilvl="7" w:tplc="0C0C0003" w:tentative="1">
      <w:start w:val="1"/>
      <w:numFmt w:val="bullet"/>
      <w:lvlText w:val="o"/>
      <w:lvlJc w:val="left"/>
      <w:pPr>
        <w:ind w:left="6470" w:hanging="360"/>
      </w:pPr>
      <w:rPr>
        <w:rFonts w:ascii="Courier New" w:hAnsi="Courier New" w:cs="Courier New" w:hint="default"/>
      </w:rPr>
    </w:lvl>
    <w:lvl w:ilvl="8" w:tplc="0C0C0005" w:tentative="1">
      <w:start w:val="1"/>
      <w:numFmt w:val="bullet"/>
      <w:lvlText w:val=""/>
      <w:lvlJc w:val="left"/>
      <w:pPr>
        <w:ind w:left="7190" w:hanging="360"/>
      </w:pPr>
      <w:rPr>
        <w:rFonts w:ascii="Wingdings" w:hAnsi="Wingdings" w:hint="default"/>
      </w:rPr>
    </w:lvl>
  </w:abstractNum>
  <w:abstractNum w:abstractNumId="11">
    <w:nsid w:val="3D145BF4"/>
    <w:multiLevelType w:val="hybridMultilevel"/>
    <w:tmpl w:val="7326FE28"/>
    <w:lvl w:ilvl="0" w:tplc="AE0EF1A4">
      <w:start w:val="20"/>
      <w:numFmt w:val="bullet"/>
      <w:lvlText w:val="-"/>
      <w:lvlJc w:val="left"/>
      <w:pPr>
        <w:ind w:left="360" w:hanging="360"/>
      </w:pPr>
      <w:rPr>
        <w:rFonts w:ascii="Courier" w:eastAsia="Courier" w:hAnsi="Courier" w:cs="Courier" w:hint="default"/>
      </w:rPr>
    </w:lvl>
    <w:lvl w:ilvl="1" w:tplc="0C0C0003">
      <w:start w:val="1"/>
      <w:numFmt w:val="bullet"/>
      <w:lvlText w:val="o"/>
      <w:lvlJc w:val="left"/>
      <w:pPr>
        <w:tabs>
          <w:tab w:val="num" w:pos="1440"/>
        </w:tabs>
        <w:ind w:left="1440" w:hanging="360"/>
      </w:pPr>
      <w:rPr>
        <w:rFonts w:ascii="Courier New" w:hAnsi="Courier New" w:cs="Courier New" w:hint="default"/>
      </w:rPr>
    </w:lvl>
    <w:lvl w:ilvl="2" w:tplc="0C0C0005">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2">
    <w:nsid w:val="3FAE253A"/>
    <w:multiLevelType w:val="hybridMultilevel"/>
    <w:tmpl w:val="D018AB1C"/>
    <w:lvl w:ilvl="0" w:tplc="CEEE18E2">
      <w:start w:val="1"/>
      <w:numFmt w:val="bullet"/>
      <w:lvlText w:val="•"/>
      <w:lvlJc w:val="left"/>
      <w:pPr>
        <w:tabs>
          <w:tab w:val="num" w:pos="1044"/>
        </w:tabs>
        <w:ind w:left="1044" w:hanging="360"/>
      </w:pPr>
      <w:rPr>
        <w:rFonts w:ascii="Arial" w:hAnsi="Arial" w:hint="default"/>
      </w:rPr>
    </w:lvl>
    <w:lvl w:ilvl="1" w:tplc="E4E60A4E">
      <w:start w:val="2346"/>
      <w:numFmt w:val="bullet"/>
      <w:lvlText w:val="–"/>
      <w:lvlJc w:val="left"/>
      <w:pPr>
        <w:tabs>
          <w:tab w:val="num" w:pos="1764"/>
        </w:tabs>
        <w:ind w:left="1764" w:hanging="360"/>
      </w:pPr>
      <w:rPr>
        <w:rFonts w:ascii="Arial" w:hAnsi="Arial" w:hint="default"/>
      </w:rPr>
    </w:lvl>
    <w:lvl w:ilvl="2" w:tplc="954C0C5E" w:tentative="1">
      <w:start w:val="1"/>
      <w:numFmt w:val="bullet"/>
      <w:lvlText w:val="•"/>
      <w:lvlJc w:val="left"/>
      <w:pPr>
        <w:tabs>
          <w:tab w:val="num" w:pos="2484"/>
        </w:tabs>
        <w:ind w:left="2484" w:hanging="360"/>
      </w:pPr>
      <w:rPr>
        <w:rFonts w:ascii="Arial" w:hAnsi="Arial" w:hint="default"/>
      </w:rPr>
    </w:lvl>
    <w:lvl w:ilvl="3" w:tplc="F7D8C9DE" w:tentative="1">
      <w:start w:val="1"/>
      <w:numFmt w:val="bullet"/>
      <w:lvlText w:val="•"/>
      <w:lvlJc w:val="left"/>
      <w:pPr>
        <w:tabs>
          <w:tab w:val="num" w:pos="3204"/>
        </w:tabs>
        <w:ind w:left="3204" w:hanging="360"/>
      </w:pPr>
      <w:rPr>
        <w:rFonts w:ascii="Arial" w:hAnsi="Arial" w:hint="default"/>
      </w:rPr>
    </w:lvl>
    <w:lvl w:ilvl="4" w:tplc="ECCA885C" w:tentative="1">
      <w:start w:val="1"/>
      <w:numFmt w:val="bullet"/>
      <w:lvlText w:val="•"/>
      <w:lvlJc w:val="left"/>
      <w:pPr>
        <w:tabs>
          <w:tab w:val="num" w:pos="3924"/>
        </w:tabs>
        <w:ind w:left="3924" w:hanging="360"/>
      </w:pPr>
      <w:rPr>
        <w:rFonts w:ascii="Arial" w:hAnsi="Arial" w:hint="default"/>
      </w:rPr>
    </w:lvl>
    <w:lvl w:ilvl="5" w:tplc="A6F465DC" w:tentative="1">
      <w:start w:val="1"/>
      <w:numFmt w:val="bullet"/>
      <w:lvlText w:val="•"/>
      <w:lvlJc w:val="left"/>
      <w:pPr>
        <w:tabs>
          <w:tab w:val="num" w:pos="4644"/>
        </w:tabs>
        <w:ind w:left="4644" w:hanging="360"/>
      </w:pPr>
      <w:rPr>
        <w:rFonts w:ascii="Arial" w:hAnsi="Arial" w:hint="default"/>
      </w:rPr>
    </w:lvl>
    <w:lvl w:ilvl="6" w:tplc="26866EB4" w:tentative="1">
      <w:start w:val="1"/>
      <w:numFmt w:val="bullet"/>
      <w:lvlText w:val="•"/>
      <w:lvlJc w:val="left"/>
      <w:pPr>
        <w:tabs>
          <w:tab w:val="num" w:pos="5364"/>
        </w:tabs>
        <w:ind w:left="5364" w:hanging="360"/>
      </w:pPr>
      <w:rPr>
        <w:rFonts w:ascii="Arial" w:hAnsi="Arial" w:hint="default"/>
      </w:rPr>
    </w:lvl>
    <w:lvl w:ilvl="7" w:tplc="551EDC92" w:tentative="1">
      <w:start w:val="1"/>
      <w:numFmt w:val="bullet"/>
      <w:lvlText w:val="•"/>
      <w:lvlJc w:val="left"/>
      <w:pPr>
        <w:tabs>
          <w:tab w:val="num" w:pos="6084"/>
        </w:tabs>
        <w:ind w:left="6084" w:hanging="360"/>
      </w:pPr>
      <w:rPr>
        <w:rFonts w:ascii="Arial" w:hAnsi="Arial" w:hint="default"/>
      </w:rPr>
    </w:lvl>
    <w:lvl w:ilvl="8" w:tplc="6B4E1088" w:tentative="1">
      <w:start w:val="1"/>
      <w:numFmt w:val="bullet"/>
      <w:lvlText w:val="•"/>
      <w:lvlJc w:val="left"/>
      <w:pPr>
        <w:tabs>
          <w:tab w:val="num" w:pos="6804"/>
        </w:tabs>
        <w:ind w:left="6804" w:hanging="360"/>
      </w:pPr>
      <w:rPr>
        <w:rFonts w:ascii="Arial" w:hAnsi="Arial" w:hint="default"/>
      </w:rPr>
    </w:lvl>
  </w:abstractNum>
  <w:abstractNum w:abstractNumId="13">
    <w:nsid w:val="45D06EF5"/>
    <w:multiLevelType w:val="hybridMultilevel"/>
    <w:tmpl w:val="F208CEAA"/>
    <w:lvl w:ilvl="0" w:tplc="FF200ADC">
      <w:start w:val="1"/>
      <w:numFmt w:val="bullet"/>
      <w:lvlText w:val="•"/>
      <w:lvlJc w:val="left"/>
      <w:pPr>
        <w:tabs>
          <w:tab w:val="num" w:pos="720"/>
        </w:tabs>
        <w:ind w:left="720" w:hanging="360"/>
      </w:pPr>
      <w:rPr>
        <w:rFonts w:ascii="Arial" w:hAnsi="Arial" w:hint="default"/>
      </w:rPr>
    </w:lvl>
    <w:lvl w:ilvl="1" w:tplc="EFEE2D06" w:tentative="1">
      <w:start w:val="1"/>
      <w:numFmt w:val="bullet"/>
      <w:lvlText w:val="•"/>
      <w:lvlJc w:val="left"/>
      <w:pPr>
        <w:tabs>
          <w:tab w:val="num" w:pos="1440"/>
        </w:tabs>
        <w:ind w:left="1440" w:hanging="360"/>
      </w:pPr>
      <w:rPr>
        <w:rFonts w:ascii="Arial" w:hAnsi="Arial" w:hint="default"/>
      </w:rPr>
    </w:lvl>
    <w:lvl w:ilvl="2" w:tplc="A858AAAA" w:tentative="1">
      <w:start w:val="1"/>
      <w:numFmt w:val="bullet"/>
      <w:lvlText w:val="•"/>
      <w:lvlJc w:val="left"/>
      <w:pPr>
        <w:tabs>
          <w:tab w:val="num" w:pos="2160"/>
        </w:tabs>
        <w:ind w:left="2160" w:hanging="360"/>
      </w:pPr>
      <w:rPr>
        <w:rFonts w:ascii="Arial" w:hAnsi="Arial" w:hint="default"/>
      </w:rPr>
    </w:lvl>
    <w:lvl w:ilvl="3" w:tplc="F000B8FE" w:tentative="1">
      <w:start w:val="1"/>
      <w:numFmt w:val="bullet"/>
      <w:lvlText w:val="•"/>
      <w:lvlJc w:val="left"/>
      <w:pPr>
        <w:tabs>
          <w:tab w:val="num" w:pos="2880"/>
        </w:tabs>
        <w:ind w:left="2880" w:hanging="360"/>
      </w:pPr>
      <w:rPr>
        <w:rFonts w:ascii="Arial" w:hAnsi="Arial" w:hint="default"/>
      </w:rPr>
    </w:lvl>
    <w:lvl w:ilvl="4" w:tplc="710E9AE8" w:tentative="1">
      <w:start w:val="1"/>
      <w:numFmt w:val="bullet"/>
      <w:lvlText w:val="•"/>
      <w:lvlJc w:val="left"/>
      <w:pPr>
        <w:tabs>
          <w:tab w:val="num" w:pos="3600"/>
        </w:tabs>
        <w:ind w:left="3600" w:hanging="360"/>
      </w:pPr>
      <w:rPr>
        <w:rFonts w:ascii="Arial" w:hAnsi="Arial" w:hint="default"/>
      </w:rPr>
    </w:lvl>
    <w:lvl w:ilvl="5" w:tplc="389AB3E8" w:tentative="1">
      <w:start w:val="1"/>
      <w:numFmt w:val="bullet"/>
      <w:lvlText w:val="•"/>
      <w:lvlJc w:val="left"/>
      <w:pPr>
        <w:tabs>
          <w:tab w:val="num" w:pos="4320"/>
        </w:tabs>
        <w:ind w:left="4320" w:hanging="360"/>
      </w:pPr>
      <w:rPr>
        <w:rFonts w:ascii="Arial" w:hAnsi="Arial" w:hint="default"/>
      </w:rPr>
    </w:lvl>
    <w:lvl w:ilvl="6" w:tplc="59AA21C0" w:tentative="1">
      <w:start w:val="1"/>
      <w:numFmt w:val="bullet"/>
      <w:lvlText w:val="•"/>
      <w:lvlJc w:val="left"/>
      <w:pPr>
        <w:tabs>
          <w:tab w:val="num" w:pos="5040"/>
        </w:tabs>
        <w:ind w:left="5040" w:hanging="360"/>
      </w:pPr>
      <w:rPr>
        <w:rFonts w:ascii="Arial" w:hAnsi="Arial" w:hint="default"/>
      </w:rPr>
    </w:lvl>
    <w:lvl w:ilvl="7" w:tplc="2FC4E382" w:tentative="1">
      <w:start w:val="1"/>
      <w:numFmt w:val="bullet"/>
      <w:lvlText w:val="•"/>
      <w:lvlJc w:val="left"/>
      <w:pPr>
        <w:tabs>
          <w:tab w:val="num" w:pos="5760"/>
        </w:tabs>
        <w:ind w:left="5760" w:hanging="360"/>
      </w:pPr>
      <w:rPr>
        <w:rFonts w:ascii="Arial" w:hAnsi="Arial" w:hint="default"/>
      </w:rPr>
    </w:lvl>
    <w:lvl w:ilvl="8" w:tplc="9C284392" w:tentative="1">
      <w:start w:val="1"/>
      <w:numFmt w:val="bullet"/>
      <w:lvlText w:val="•"/>
      <w:lvlJc w:val="left"/>
      <w:pPr>
        <w:tabs>
          <w:tab w:val="num" w:pos="6480"/>
        </w:tabs>
        <w:ind w:left="6480" w:hanging="360"/>
      </w:pPr>
      <w:rPr>
        <w:rFonts w:ascii="Arial" w:hAnsi="Arial" w:hint="default"/>
      </w:rPr>
    </w:lvl>
  </w:abstractNum>
  <w:abstractNum w:abstractNumId="14">
    <w:nsid w:val="476D538C"/>
    <w:multiLevelType w:val="hybridMultilevel"/>
    <w:tmpl w:val="E424B76E"/>
    <w:lvl w:ilvl="0" w:tplc="8258EA62">
      <w:start w:val="31"/>
      <w:numFmt w:val="bullet"/>
      <w:lvlText w:val="-"/>
      <w:lvlJc w:val="left"/>
      <w:pPr>
        <w:tabs>
          <w:tab w:val="num" w:pos="1404"/>
        </w:tabs>
        <w:ind w:left="1404" w:hanging="360"/>
      </w:pPr>
      <w:rPr>
        <w:rFonts w:ascii="Arial" w:eastAsia="Times New Roman" w:hAnsi="Arial" w:hint="default"/>
      </w:rPr>
    </w:lvl>
    <w:lvl w:ilvl="1" w:tplc="0C0C0003">
      <w:start w:val="1"/>
      <w:numFmt w:val="bullet"/>
      <w:lvlText w:val="o"/>
      <w:lvlJc w:val="left"/>
      <w:pPr>
        <w:tabs>
          <w:tab w:val="num" w:pos="1776"/>
        </w:tabs>
        <w:ind w:left="1776" w:hanging="360"/>
      </w:pPr>
      <w:rPr>
        <w:rFonts w:ascii="Courier New" w:hAnsi="Courier New" w:hint="default"/>
      </w:rPr>
    </w:lvl>
    <w:lvl w:ilvl="2" w:tplc="0C0C0005" w:tentative="1">
      <w:start w:val="1"/>
      <w:numFmt w:val="bullet"/>
      <w:lvlText w:val=""/>
      <w:lvlJc w:val="left"/>
      <w:pPr>
        <w:tabs>
          <w:tab w:val="num" w:pos="2496"/>
        </w:tabs>
        <w:ind w:left="2496" w:hanging="360"/>
      </w:pPr>
      <w:rPr>
        <w:rFonts w:ascii="Wingdings" w:hAnsi="Wingdings" w:hint="default"/>
      </w:rPr>
    </w:lvl>
    <w:lvl w:ilvl="3" w:tplc="0C0C0001" w:tentative="1">
      <w:start w:val="1"/>
      <w:numFmt w:val="bullet"/>
      <w:lvlText w:val=""/>
      <w:lvlJc w:val="left"/>
      <w:pPr>
        <w:tabs>
          <w:tab w:val="num" w:pos="3216"/>
        </w:tabs>
        <w:ind w:left="3216" w:hanging="360"/>
      </w:pPr>
      <w:rPr>
        <w:rFonts w:ascii="Symbol" w:hAnsi="Symbol" w:hint="default"/>
      </w:rPr>
    </w:lvl>
    <w:lvl w:ilvl="4" w:tplc="0C0C0003" w:tentative="1">
      <w:start w:val="1"/>
      <w:numFmt w:val="bullet"/>
      <w:lvlText w:val="o"/>
      <w:lvlJc w:val="left"/>
      <w:pPr>
        <w:tabs>
          <w:tab w:val="num" w:pos="3936"/>
        </w:tabs>
        <w:ind w:left="3936" w:hanging="360"/>
      </w:pPr>
      <w:rPr>
        <w:rFonts w:ascii="Courier New" w:hAnsi="Courier New" w:hint="default"/>
      </w:rPr>
    </w:lvl>
    <w:lvl w:ilvl="5" w:tplc="0C0C0005" w:tentative="1">
      <w:start w:val="1"/>
      <w:numFmt w:val="bullet"/>
      <w:lvlText w:val=""/>
      <w:lvlJc w:val="left"/>
      <w:pPr>
        <w:tabs>
          <w:tab w:val="num" w:pos="4656"/>
        </w:tabs>
        <w:ind w:left="4656" w:hanging="360"/>
      </w:pPr>
      <w:rPr>
        <w:rFonts w:ascii="Wingdings" w:hAnsi="Wingdings" w:hint="default"/>
      </w:rPr>
    </w:lvl>
    <w:lvl w:ilvl="6" w:tplc="0C0C0001" w:tentative="1">
      <w:start w:val="1"/>
      <w:numFmt w:val="bullet"/>
      <w:lvlText w:val=""/>
      <w:lvlJc w:val="left"/>
      <w:pPr>
        <w:tabs>
          <w:tab w:val="num" w:pos="5376"/>
        </w:tabs>
        <w:ind w:left="5376" w:hanging="360"/>
      </w:pPr>
      <w:rPr>
        <w:rFonts w:ascii="Symbol" w:hAnsi="Symbol" w:hint="default"/>
      </w:rPr>
    </w:lvl>
    <w:lvl w:ilvl="7" w:tplc="0C0C0003" w:tentative="1">
      <w:start w:val="1"/>
      <w:numFmt w:val="bullet"/>
      <w:lvlText w:val="o"/>
      <w:lvlJc w:val="left"/>
      <w:pPr>
        <w:tabs>
          <w:tab w:val="num" w:pos="6096"/>
        </w:tabs>
        <w:ind w:left="6096" w:hanging="360"/>
      </w:pPr>
      <w:rPr>
        <w:rFonts w:ascii="Courier New" w:hAnsi="Courier New" w:hint="default"/>
      </w:rPr>
    </w:lvl>
    <w:lvl w:ilvl="8" w:tplc="0C0C0005" w:tentative="1">
      <w:start w:val="1"/>
      <w:numFmt w:val="bullet"/>
      <w:lvlText w:val=""/>
      <w:lvlJc w:val="left"/>
      <w:pPr>
        <w:tabs>
          <w:tab w:val="num" w:pos="6816"/>
        </w:tabs>
        <w:ind w:left="6816" w:hanging="360"/>
      </w:pPr>
      <w:rPr>
        <w:rFonts w:ascii="Wingdings" w:hAnsi="Wingdings" w:hint="default"/>
      </w:rPr>
    </w:lvl>
  </w:abstractNum>
  <w:abstractNum w:abstractNumId="15">
    <w:nsid w:val="5F3D79BC"/>
    <w:multiLevelType w:val="hybridMultilevel"/>
    <w:tmpl w:val="EBB2A000"/>
    <w:lvl w:ilvl="0" w:tplc="18B2BA08">
      <w:start w:val="32"/>
      <w:numFmt w:val="bullet"/>
      <w:lvlText w:val="-"/>
      <w:lvlJc w:val="left"/>
      <w:pPr>
        <w:ind w:left="1069"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636576DF"/>
    <w:multiLevelType w:val="hybridMultilevel"/>
    <w:tmpl w:val="3766B85C"/>
    <w:lvl w:ilvl="0" w:tplc="B12A2BB6">
      <w:start w:val="1"/>
      <w:numFmt w:val="decimal"/>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7">
    <w:nsid w:val="65361C6A"/>
    <w:multiLevelType w:val="hybridMultilevel"/>
    <w:tmpl w:val="843A43DC"/>
    <w:lvl w:ilvl="0" w:tplc="AD647456">
      <w:start w:val="1"/>
      <w:numFmt w:val="bullet"/>
      <w:lvlText w:val="•"/>
      <w:lvlJc w:val="left"/>
      <w:pPr>
        <w:tabs>
          <w:tab w:val="num" w:pos="720"/>
        </w:tabs>
        <w:ind w:left="720" w:hanging="360"/>
      </w:pPr>
      <w:rPr>
        <w:rFonts w:ascii="Arial" w:hAnsi="Arial" w:hint="default"/>
      </w:rPr>
    </w:lvl>
    <w:lvl w:ilvl="1" w:tplc="6FFC777E" w:tentative="1">
      <w:start w:val="1"/>
      <w:numFmt w:val="bullet"/>
      <w:lvlText w:val="•"/>
      <w:lvlJc w:val="left"/>
      <w:pPr>
        <w:tabs>
          <w:tab w:val="num" w:pos="1440"/>
        </w:tabs>
        <w:ind w:left="1440" w:hanging="360"/>
      </w:pPr>
      <w:rPr>
        <w:rFonts w:ascii="Arial" w:hAnsi="Arial" w:hint="default"/>
      </w:rPr>
    </w:lvl>
    <w:lvl w:ilvl="2" w:tplc="A8FAF3A4" w:tentative="1">
      <w:start w:val="1"/>
      <w:numFmt w:val="bullet"/>
      <w:lvlText w:val="•"/>
      <w:lvlJc w:val="left"/>
      <w:pPr>
        <w:tabs>
          <w:tab w:val="num" w:pos="2160"/>
        </w:tabs>
        <w:ind w:left="2160" w:hanging="360"/>
      </w:pPr>
      <w:rPr>
        <w:rFonts w:ascii="Arial" w:hAnsi="Arial" w:hint="default"/>
      </w:rPr>
    </w:lvl>
    <w:lvl w:ilvl="3" w:tplc="679064D2" w:tentative="1">
      <w:start w:val="1"/>
      <w:numFmt w:val="bullet"/>
      <w:lvlText w:val="•"/>
      <w:lvlJc w:val="left"/>
      <w:pPr>
        <w:tabs>
          <w:tab w:val="num" w:pos="2880"/>
        </w:tabs>
        <w:ind w:left="2880" w:hanging="360"/>
      </w:pPr>
      <w:rPr>
        <w:rFonts w:ascii="Arial" w:hAnsi="Arial" w:hint="default"/>
      </w:rPr>
    </w:lvl>
    <w:lvl w:ilvl="4" w:tplc="3286D01A" w:tentative="1">
      <w:start w:val="1"/>
      <w:numFmt w:val="bullet"/>
      <w:lvlText w:val="•"/>
      <w:lvlJc w:val="left"/>
      <w:pPr>
        <w:tabs>
          <w:tab w:val="num" w:pos="3600"/>
        </w:tabs>
        <w:ind w:left="3600" w:hanging="360"/>
      </w:pPr>
      <w:rPr>
        <w:rFonts w:ascii="Arial" w:hAnsi="Arial" w:hint="default"/>
      </w:rPr>
    </w:lvl>
    <w:lvl w:ilvl="5" w:tplc="114C0CE0" w:tentative="1">
      <w:start w:val="1"/>
      <w:numFmt w:val="bullet"/>
      <w:lvlText w:val="•"/>
      <w:lvlJc w:val="left"/>
      <w:pPr>
        <w:tabs>
          <w:tab w:val="num" w:pos="4320"/>
        </w:tabs>
        <w:ind w:left="4320" w:hanging="360"/>
      </w:pPr>
      <w:rPr>
        <w:rFonts w:ascii="Arial" w:hAnsi="Arial" w:hint="default"/>
      </w:rPr>
    </w:lvl>
    <w:lvl w:ilvl="6" w:tplc="73C01A8C" w:tentative="1">
      <w:start w:val="1"/>
      <w:numFmt w:val="bullet"/>
      <w:lvlText w:val="•"/>
      <w:lvlJc w:val="left"/>
      <w:pPr>
        <w:tabs>
          <w:tab w:val="num" w:pos="5040"/>
        </w:tabs>
        <w:ind w:left="5040" w:hanging="360"/>
      </w:pPr>
      <w:rPr>
        <w:rFonts w:ascii="Arial" w:hAnsi="Arial" w:hint="default"/>
      </w:rPr>
    </w:lvl>
    <w:lvl w:ilvl="7" w:tplc="AF7A73E8" w:tentative="1">
      <w:start w:val="1"/>
      <w:numFmt w:val="bullet"/>
      <w:lvlText w:val="•"/>
      <w:lvlJc w:val="left"/>
      <w:pPr>
        <w:tabs>
          <w:tab w:val="num" w:pos="5760"/>
        </w:tabs>
        <w:ind w:left="5760" w:hanging="360"/>
      </w:pPr>
      <w:rPr>
        <w:rFonts w:ascii="Arial" w:hAnsi="Arial" w:hint="default"/>
      </w:rPr>
    </w:lvl>
    <w:lvl w:ilvl="8" w:tplc="1F94D4A8" w:tentative="1">
      <w:start w:val="1"/>
      <w:numFmt w:val="bullet"/>
      <w:lvlText w:val="•"/>
      <w:lvlJc w:val="left"/>
      <w:pPr>
        <w:tabs>
          <w:tab w:val="num" w:pos="6480"/>
        </w:tabs>
        <w:ind w:left="6480" w:hanging="360"/>
      </w:pPr>
      <w:rPr>
        <w:rFonts w:ascii="Arial" w:hAnsi="Arial" w:hint="default"/>
      </w:rPr>
    </w:lvl>
  </w:abstractNum>
  <w:abstractNum w:abstractNumId="18">
    <w:nsid w:val="67CE2217"/>
    <w:multiLevelType w:val="hybridMultilevel"/>
    <w:tmpl w:val="14241B4C"/>
    <w:lvl w:ilvl="0" w:tplc="AE0EF1A4">
      <w:start w:val="20"/>
      <w:numFmt w:val="bullet"/>
      <w:lvlText w:val="-"/>
      <w:lvlJc w:val="left"/>
      <w:pPr>
        <w:ind w:left="360" w:hanging="360"/>
      </w:pPr>
      <w:rPr>
        <w:rFonts w:ascii="Courier" w:eastAsia="Courier" w:hAnsi="Courier" w:cs="Courier" w:hint="default"/>
        <w:b w:val="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694B428B"/>
    <w:multiLevelType w:val="hybridMultilevel"/>
    <w:tmpl w:val="D3C26C84"/>
    <w:lvl w:ilvl="0" w:tplc="0C0C0001">
      <w:start w:val="1"/>
      <w:numFmt w:val="bullet"/>
      <w:pStyle w:val="Puces"/>
      <w:lvlText w:val=""/>
      <w:lvlJc w:val="left"/>
      <w:pPr>
        <w:tabs>
          <w:tab w:val="num" w:pos="284"/>
        </w:tabs>
        <w:ind w:left="284" w:hanging="284"/>
      </w:pPr>
      <w:rPr>
        <w:rFonts w:ascii="Symbol" w:hAnsi="Symbol" w:hint="default"/>
        <w:sz w:val="18"/>
      </w:rPr>
    </w:lvl>
    <w:lvl w:ilvl="1" w:tplc="0C0C0003">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0">
    <w:nsid w:val="6ABF024B"/>
    <w:multiLevelType w:val="hybridMultilevel"/>
    <w:tmpl w:val="688E9AD2"/>
    <w:lvl w:ilvl="0" w:tplc="E49E3D84">
      <w:start w:val="1"/>
      <w:numFmt w:val="bullet"/>
      <w:lvlText w:val="•"/>
      <w:lvlJc w:val="left"/>
      <w:pPr>
        <w:tabs>
          <w:tab w:val="num" w:pos="720"/>
        </w:tabs>
        <w:ind w:left="720" w:hanging="360"/>
      </w:pPr>
      <w:rPr>
        <w:rFonts w:ascii="Arial" w:hAnsi="Arial" w:hint="default"/>
      </w:rPr>
    </w:lvl>
    <w:lvl w:ilvl="1" w:tplc="4BF43A3A" w:tentative="1">
      <w:start w:val="1"/>
      <w:numFmt w:val="bullet"/>
      <w:lvlText w:val="•"/>
      <w:lvlJc w:val="left"/>
      <w:pPr>
        <w:tabs>
          <w:tab w:val="num" w:pos="1440"/>
        </w:tabs>
        <w:ind w:left="1440" w:hanging="360"/>
      </w:pPr>
      <w:rPr>
        <w:rFonts w:ascii="Arial" w:hAnsi="Arial" w:hint="default"/>
      </w:rPr>
    </w:lvl>
    <w:lvl w:ilvl="2" w:tplc="10ACDDAA" w:tentative="1">
      <w:start w:val="1"/>
      <w:numFmt w:val="bullet"/>
      <w:lvlText w:val="•"/>
      <w:lvlJc w:val="left"/>
      <w:pPr>
        <w:tabs>
          <w:tab w:val="num" w:pos="2160"/>
        </w:tabs>
        <w:ind w:left="2160" w:hanging="360"/>
      </w:pPr>
      <w:rPr>
        <w:rFonts w:ascii="Arial" w:hAnsi="Arial" w:hint="default"/>
      </w:rPr>
    </w:lvl>
    <w:lvl w:ilvl="3" w:tplc="40905EBA" w:tentative="1">
      <w:start w:val="1"/>
      <w:numFmt w:val="bullet"/>
      <w:lvlText w:val="•"/>
      <w:lvlJc w:val="left"/>
      <w:pPr>
        <w:tabs>
          <w:tab w:val="num" w:pos="2880"/>
        </w:tabs>
        <w:ind w:left="2880" w:hanging="360"/>
      </w:pPr>
      <w:rPr>
        <w:rFonts w:ascii="Arial" w:hAnsi="Arial" w:hint="default"/>
      </w:rPr>
    </w:lvl>
    <w:lvl w:ilvl="4" w:tplc="779E70CE" w:tentative="1">
      <w:start w:val="1"/>
      <w:numFmt w:val="bullet"/>
      <w:lvlText w:val="•"/>
      <w:lvlJc w:val="left"/>
      <w:pPr>
        <w:tabs>
          <w:tab w:val="num" w:pos="3600"/>
        </w:tabs>
        <w:ind w:left="3600" w:hanging="360"/>
      </w:pPr>
      <w:rPr>
        <w:rFonts w:ascii="Arial" w:hAnsi="Arial" w:hint="default"/>
      </w:rPr>
    </w:lvl>
    <w:lvl w:ilvl="5" w:tplc="F0FCB0C2" w:tentative="1">
      <w:start w:val="1"/>
      <w:numFmt w:val="bullet"/>
      <w:lvlText w:val="•"/>
      <w:lvlJc w:val="left"/>
      <w:pPr>
        <w:tabs>
          <w:tab w:val="num" w:pos="4320"/>
        </w:tabs>
        <w:ind w:left="4320" w:hanging="360"/>
      </w:pPr>
      <w:rPr>
        <w:rFonts w:ascii="Arial" w:hAnsi="Arial" w:hint="default"/>
      </w:rPr>
    </w:lvl>
    <w:lvl w:ilvl="6" w:tplc="AE7AF576" w:tentative="1">
      <w:start w:val="1"/>
      <w:numFmt w:val="bullet"/>
      <w:lvlText w:val="•"/>
      <w:lvlJc w:val="left"/>
      <w:pPr>
        <w:tabs>
          <w:tab w:val="num" w:pos="5040"/>
        </w:tabs>
        <w:ind w:left="5040" w:hanging="360"/>
      </w:pPr>
      <w:rPr>
        <w:rFonts w:ascii="Arial" w:hAnsi="Arial" w:hint="default"/>
      </w:rPr>
    </w:lvl>
    <w:lvl w:ilvl="7" w:tplc="7810708C" w:tentative="1">
      <w:start w:val="1"/>
      <w:numFmt w:val="bullet"/>
      <w:lvlText w:val="•"/>
      <w:lvlJc w:val="left"/>
      <w:pPr>
        <w:tabs>
          <w:tab w:val="num" w:pos="5760"/>
        </w:tabs>
        <w:ind w:left="5760" w:hanging="360"/>
      </w:pPr>
      <w:rPr>
        <w:rFonts w:ascii="Arial" w:hAnsi="Arial" w:hint="default"/>
      </w:rPr>
    </w:lvl>
    <w:lvl w:ilvl="8" w:tplc="11CE9396" w:tentative="1">
      <w:start w:val="1"/>
      <w:numFmt w:val="bullet"/>
      <w:lvlText w:val="•"/>
      <w:lvlJc w:val="left"/>
      <w:pPr>
        <w:tabs>
          <w:tab w:val="num" w:pos="6480"/>
        </w:tabs>
        <w:ind w:left="6480" w:hanging="360"/>
      </w:pPr>
      <w:rPr>
        <w:rFonts w:ascii="Arial" w:hAnsi="Arial" w:hint="default"/>
      </w:rPr>
    </w:lvl>
  </w:abstractNum>
  <w:abstractNum w:abstractNumId="21">
    <w:nsid w:val="71907B86"/>
    <w:multiLevelType w:val="hybridMultilevel"/>
    <w:tmpl w:val="18B09FE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77B94BFD"/>
    <w:multiLevelType w:val="hybridMultilevel"/>
    <w:tmpl w:val="DF78C230"/>
    <w:lvl w:ilvl="0" w:tplc="622462BA">
      <w:start w:val="1"/>
      <w:numFmt w:val="bullet"/>
      <w:lvlText w:val="•"/>
      <w:lvlJc w:val="left"/>
      <w:pPr>
        <w:tabs>
          <w:tab w:val="num" w:pos="720"/>
        </w:tabs>
        <w:ind w:left="720" w:hanging="360"/>
      </w:pPr>
      <w:rPr>
        <w:rFonts w:ascii="Arial" w:hAnsi="Arial" w:hint="default"/>
      </w:rPr>
    </w:lvl>
    <w:lvl w:ilvl="1" w:tplc="D4706AF8" w:tentative="1">
      <w:start w:val="1"/>
      <w:numFmt w:val="bullet"/>
      <w:lvlText w:val="•"/>
      <w:lvlJc w:val="left"/>
      <w:pPr>
        <w:tabs>
          <w:tab w:val="num" w:pos="1440"/>
        </w:tabs>
        <w:ind w:left="1440" w:hanging="360"/>
      </w:pPr>
      <w:rPr>
        <w:rFonts w:ascii="Arial" w:hAnsi="Arial" w:hint="default"/>
      </w:rPr>
    </w:lvl>
    <w:lvl w:ilvl="2" w:tplc="2DC8B8D8" w:tentative="1">
      <w:start w:val="1"/>
      <w:numFmt w:val="bullet"/>
      <w:lvlText w:val="•"/>
      <w:lvlJc w:val="left"/>
      <w:pPr>
        <w:tabs>
          <w:tab w:val="num" w:pos="2160"/>
        </w:tabs>
        <w:ind w:left="2160" w:hanging="360"/>
      </w:pPr>
      <w:rPr>
        <w:rFonts w:ascii="Arial" w:hAnsi="Arial" w:hint="default"/>
      </w:rPr>
    </w:lvl>
    <w:lvl w:ilvl="3" w:tplc="DFF08D6A" w:tentative="1">
      <w:start w:val="1"/>
      <w:numFmt w:val="bullet"/>
      <w:lvlText w:val="•"/>
      <w:lvlJc w:val="left"/>
      <w:pPr>
        <w:tabs>
          <w:tab w:val="num" w:pos="2880"/>
        </w:tabs>
        <w:ind w:left="2880" w:hanging="360"/>
      </w:pPr>
      <w:rPr>
        <w:rFonts w:ascii="Arial" w:hAnsi="Arial" w:hint="default"/>
      </w:rPr>
    </w:lvl>
    <w:lvl w:ilvl="4" w:tplc="C44C4422" w:tentative="1">
      <w:start w:val="1"/>
      <w:numFmt w:val="bullet"/>
      <w:lvlText w:val="•"/>
      <w:lvlJc w:val="left"/>
      <w:pPr>
        <w:tabs>
          <w:tab w:val="num" w:pos="3600"/>
        </w:tabs>
        <w:ind w:left="3600" w:hanging="360"/>
      </w:pPr>
      <w:rPr>
        <w:rFonts w:ascii="Arial" w:hAnsi="Arial" w:hint="default"/>
      </w:rPr>
    </w:lvl>
    <w:lvl w:ilvl="5" w:tplc="42B6A87C" w:tentative="1">
      <w:start w:val="1"/>
      <w:numFmt w:val="bullet"/>
      <w:lvlText w:val="•"/>
      <w:lvlJc w:val="left"/>
      <w:pPr>
        <w:tabs>
          <w:tab w:val="num" w:pos="4320"/>
        </w:tabs>
        <w:ind w:left="4320" w:hanging="360"/>
      </w:pPr>
      <w:rPr>
        <w:rFonts w:ascii="Arial" w:hAnsi="Arial" w:hint="default"/>
      </w:rPr>
    </w:lvl>
    <w:lvl w:ilvl="6" w:tplc="40208D18" w:tentative="1">
      <w:start w:val="1"/>
      <w:numFmt w:val="bullet"/>
      <w:lvlText w:val="•"/>
      <w:lvlJc w:val="left"/>
      <w:pPr>
        <w:tabs>
          <w:tab w:val="num" w:pos="5040"/>
        </w:tabs>
        <w:ind w:left="5040" w:hanging="360"/>
      </w:pPr>
      <w:rPr>
        <w:rFonts w:ascii="Arial" w:hAnsi="Arial" w:hint="default"/>
      </w:rPr>
    </w:lvl>
    <w:lvl w:ilvl="7" w:tplc="553420EA" w:tentative="1">
      <w:start w:val="1"/>
      <w:numFmt w:val="bullet"/>
      <w:lvlText w:val="•"/>
      <w:lvlJc w:val="left"/>
      <w:pPr>
        <w:tabs>
          <w:tab w:val="num" w:pos="5760"/>
        </w:tabs>
        <w:ind w:left="5760" w:hanging="360"/>
      </w:pPr>
      <w:rPr>
        <w:rFonts w:ascii="Arial" w:hAnsi="Arial" w:hint="default"/>
      </w:rPr>
    </w:lvl>
    <w:lvl w:ilvl="8" w:tplc="310ADB9A" w:tentative="1">
      <w:start w:val="1"/>
      <w:numFmt w:val="bullet"/>
      <w:lvlText w:val="•"/>
      <w:lvlJc w:val="left"/>
      <w:pPr>
        <w:tabs>
          <w:tab w:val="num" w:pos="6480"/>
        </w:tabs>
        <w:ind w:left="6480" w:hanging="360"/>
      </w:pPr>
      <w:rPr>
        <w:rFonts w:ascii="Arial" w:hAnsi="Arial" w:hint="default"/>
      </w:rPr>
    </w:lvl>
  </w:abstractNum>
  <w:abstractNum w:abstractNumId="23">
    <w:nsid w:val="7858269B"/>
    <w:multiLevelType w:val="hybridMultilevel"/>
    <w:tmpl w:val="A726FE1E"/>
    <w:lvl w:ilvl="0" w:tplc="6D5E3834">
      <w:start w:val="1"/>
      <w:numFmt w:val="bullet"/>
      <w:lvlText w:val="•"/>
      <w:lvlJc w:val="left"/>
      <w:pPr>
        <w:tabs>
          <w:tab w:val="num" w:pos="720"/>
        </w:tabs>
        <w:ind w:left="720" w:hanging="360"/>
      </w:pPr>
      <w:rPr>
        <w:rFonts w:ascii="Arial" w:hAnsi="Arial" w:hint="default"/>
      </w:rPr>
    </w:lvl>
    <w:lvl w:ilvl="1" w:tplc="9E28E2A2">
      <w:start w:val="3798"/>
      <w:numFmt w:val="bullet"/>
      <w:lvlText w:val="•"/>
      <w:lvlJc w:val="left"/>
      <w:pPr>
        <w:tabs>
          <w:tab w:val="num" w:pos="1440"/>
        </w:tabs>
        <w:ind w:left="1440" w:hanging="360"/>
      </w:pPr>
      <w:rPr>
        <w:rFonts w:ascii="Arial" w:hAnsi="Arial" w:hint="default"/>
      </w:rPr>
    </w:lvl>
    <w:lvl w:ilvl="2" w:tplc="274C0560" w:tentative="1">
      <w:start w:val="1"/>
      <w:numFmt w:val="bullet"/>
      <w:lvlText w:val="•"/>
      <w:lvlJc w:val="left"/>
      <w:pPr>
        <w:tabs>
          <w:tab w:val="num" w:pos="2160"/>
        </w:tabs>
        <w:ind w:left="2160" w:hanging="360"/>
      </w:pPr>
      <w:rPr>
        <w:rFonts w:ascii="Arial" w:hAnsi="Arial" w:hint="default"/>
      </w:rPr>
    </w:lvl>
    <w:lvl w:ilvl="3" w:tplc="93B02BEE" w:tentative="1">
      <w:start w:val="1"/>
      <w:numFmt w:val="bullet"/>
      <w:lvlText w:val="•"/>
      <w:lvlJc w:val="left"/>
      <w:pPr>
        <w:tabs>
          <w:tab w:val="num" w:pos="2880"/>
        </w:tabs>
        <w:ind w:left="2880" w:hanging="360"/>
      </w:pPr>
      <w:rPr>
        <w:rFonts w:ascii="Arial" w:hAnsi="Arial" w:hint="default"/>
      </w:rPr>
    </w:lvl>
    <w:lvl w:ilvl="4" w:tplc="D37CC9AC" w:tentative="1">
      <w:start w:val="1"/>
      <w:numFmt w:val="bullet"/>
      <w:lvlText w:val="•"/>
      <w:lvlJc w:val="left"/>
      <w:pPr>
        <w:tabs>
          <w:tab w:val="num" w:pos="3600"/>
        </w:tabs>
        <w:ind w:left="3600" w:hanging="360"/>
      </w:pPr>
      <w:rPr>
        <w:rFonts w:ascii="Arial" w:hAnsi="Arial" w:hint="default"/>
      </w:rPr>
    </w:lvl>
    <w:lvl w:ilvl="5" w:tplc="4E78E26C" w:tentative="1">
      <w:start w:val="1"/>
      <w:numFmt w:val="bullet"/>
      <w:lvlText w:val="•"/>
      <w:lvlJc w:val="left"/>
      <w:pPr>
        <w:tabs>
          <w:tab w:val="num" w:pos="4320"/>
        </w:tabs>
        <w:ind w:left="4320" w:hanging="360"/>
      </w:pPr>
      <w:rPr>
        <w:rFonts w:ascii="Arial" w:hAnsi="Arial" w:hint="default"/>
      </w:rPr>
    </w:lvl>
    <w:lvl w:ilvl="6" w:tplc="0992A0C4" w:tentative="1">
      <w:start w:val="1"/>
      <w:numFmt w:val="bullet"/>
      <w:lvlText w:val="•"/>
      <w:lvlJc w:val="left"/>
      <w:pPr>
        <w:tabs>
          <w:tab w:val="num" w:pos="5040"/>
        </w:tabs>
        <w:ind w:left="5040" w:hanging="360"/>
      </w:pPr>
      <w:rPr>
        <w:rFonts w:ascii="Arial" w:hAnsi="Arial" w:hint="default"/>
      </w:rPr>
    </w:lvl>
    <w:lvl w:ilvl="7" w:tplc="F34E7FEC" w:tentative="1">
      <w:start w:val="1"/>
      <w:numFmt w:val="bullet"/>
      <w:lvlText w:val="•"/>
      <w:lvlJc w:val="left"/>
      <w:pPr>
        <w:tabs>
          <w:tab w:val="num" w:pos="5760"/>
        </w:tabs>
        <w:ind w:left="5760" w:hanging="360"/>
      </w:pPr>
      <w:rPr>
        <w:rFonts w:ascii="Arial" w:hAnsi="Arial" w:hint="default"/>
      </w:rPr>
    </w:lvl>
    <w:lvl w:ilvl="8" w:tplc="FA9AA49A" w:tentative="1">
      <w:start w:val="1"/>
      <w:numFmt w:val="bullet"/>
      <w:lvlText w:val="•"/>
      <w:lvlJc w:val="left"/>
      <w:pPr>
        <w:tabs>
          <w:tab w:val="num" w:pos="6480"/>
        </w:tabs>
        <w:ind w:left="6480" w:hanging="360"/>
      </w:pPr>
      <w:rPr>
        <w:rFonts w:ascii="Arial" w:hAnsi="Arial" w:hint="default"/>
      </w:rPr>
    </w:lvl>
  </w:abstractNum>
  <w:abstractNum w:abstractNumId="24">
    <w:nsid w:val="79894E46"/>
    <w:multiLevelType w:val="hybridMultilevel"/>
    <w:tmpl w:val="3686143C"/>
    <w:lvl w:ilvl="0" w:tplc="BB646034">
      <w:start w:val="32"/>
      <w:numFmt w:val="bullet"/>
      <w:lvlText w:val="-"/>
      <w:lvlJc w:val="left"/>
      <w:pPr>
        <w:ind w:left="1070" w:hanging="360"/>
      </w:pPr>
      <w:rPr>
        <w:rFonts w:ascii="Arial" w:eastAsia="Times New Roman" w:hAnsi="Arial" w:cs="Arial" w:hint="default"/>
      </w:rPr>
    </w:lvl>
    <w:lvl w:ilvl="1" w:tplc="0C0C0003" w:tentative="1">
      <w:start w:val="1"/>
      <w:numFmt w:val="bullet"/>
      <w:lvlText w:val="o"/>
      <w:lvlJc w:val="left"/>
      <w:pPr>
        <w:ind w:left="1790" w:hanging="360"/>
      </w:pPr>
      <w:rPr>
        <w:rFonts w:ascii="Courier New" w:hAnsi="Courier New" w:cs="Courier New" w:hint="default"/>
      </w:rPr>
    </w:lvl>
    <w:lvl w:ilvl="2" w:tplc="0C0C0005" w:tentative="1">
      <w:start w:val="1"/>
      <w:numFmt w:val="bullet"/>
      <w:lvlText w:val=""/>
      <w:lvlJc w:val="left"/>
      <w:pPr>
        <w:ind w:left="2510" w:hanging="360"/>
      </w:pPr>
      <w:rPr>
        <w:rFonts w:ascii="Wingdings" w:hAnsi="Wingdings" w:hint="default"/>
      </w:rPr>
    </w:lvl>
    <w:lvl w:ilvl="3" w:tplc="0C0C0001" w:tentative="1">
      <w:start w:val="1"/>
      <w:numFmt w:val="bullet"/>
      <w:lvlText w:val=""/>
      <w:lvlJc w:val="left"/>
      <w:pPr>
        <w:ind w:left="3230" w:hanging="360"/>
      </w:pPr>
      <w:rPr>
        <w:rFonts w:ascii="Symbol" w:hAnsi="Symbol" w:hint="default"/>
      </w:rPr>
    </w:lvl>
    <w:lvl w:ilvl="4" w:tplc="0C0C0003" w:tentative="1">
      <w:start w:val="1"/>
      <w:numFmt w:val="bullet"/>
      <w:lvlText w:val="o"/>
      <w:lvlJc w:val="left"/>
      <w:pPr>
        <w:ind w:left="3950" w:hanging="360"/>
      </w:pPr>
      <w:rPr>
        <w:rFonts w:ascii="Courier New" w:hAnsi="Courier New" w:cs="Courier New" w:hint="default"/>
      </w:rPr>
    </w:lvl>
    <w:lvl w:ilvl="5" w:tplc="0C0C0005" w:tentative="1">
      <w:start w:val="1"/>
      <w:numFmt w:val="bullet"/>
      <w:lvlText w:val=""/>
      <w:lvlJc w:val="left"/>
      <w:pPr>
        <w:ind w:left="4670" w:hanging="360"/>
      </w:pPr>
      <w:rPr>
        <w:rFonts w:ascii="Wingdings" w:hAnsi="Wingdings" w:hint="default"/>
      </w:rPr>
    </w:lvl>
    <w:lvl w:ilvl="6" w:tplc="0C0C0001" w:tentative="1">
      <w:start w:val="1"/>
      <w:numFmt w:val="bullet"/>
      <w:lvlText w:val=""/>
      <w:lvlJc w:val="left"/>
      <w:pPr>
        <w:ind w:left="5390" w:hanging="360"/>
      </w:pPr>
      <w:rPr>
        <w:rFonts w:ascii="Symbol" w:hAnsi="Symbol" w:hint="default"/>
      </w:rPr>
    </w:lvl>
    <w:lvl w:ilvl="7" w:tplc="0C0C0003" w:tentative="1">
      <w:start w:val="1"/>
      <w:numFmt w:val="bullet"/>
      <w:lvlText w:val="o"/>
      <w:lvlJc w:val="left"/>
      <w:pPr>
        <w:ind w:left="6110" w:hanging="360"/>
      </w:pPr>
      <w:rPr>
        <w:rFonts w:ascii="Courier New" w:hAnsi="Courier New" w:cs="Courier New" w:hint="default"/>
      </w:rPr>
    </w:lvl>
    <w:lvl w:ilvl="8" w:tplc="0C0C0005" w:tentative="1">
      <w:start w:val="1"/>
      <w:numFmt w:val="bullet"/>
      <w:lvlText w:val=""/>
      <w:lvlJc w:val="left"/>
      <w:pPr>
        <w:ind w:left="6830" w:hanging="360"/>
      </w:pPr>
      <w:rPr>
        <w:rFonts w:ascii="Wingdings" w:hAnsi="Wingdings" w:hint="default"/>
      </w:rPr>
    </w:lvl>
  </w:abstractNum>
  <w:abstractNum w:abstractNumId="25">
    <w:nsid w:val="7A2E02A4"/>
    <w:multiLevelType w:val="hybridMultilevel"/>
    <w:tmpl w:val="79AE9AC0"/>
    <w:lvl w:ilvl="0" w:tplc="18B2BA08">
      <w:start w:val="32"/>
      <w:numFmt w:val="bullet"/>
      <w:lvlText w:val="-"/>
      <w:lvlJc w:val="left"/>
      <w:pPr>
        <w:ind w:left="1069" w:hanging="360"/>
      </w:pPr>
      <w:rPr>
        <w:rFonts w:ascii="Arial" w:eastAsia="Times New Roman" w:hAnsi="Arial" w:cs="Arial"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6">
    <w:nsid w:val="7E334396"/>
    <w:multiLevelType w:val="hybridMultilevel"/>
    <w:tmpl w:val="49CA1D7E"/>
    <w:lvl w:ilvl="0" w:tplc="EDBA8600">
      <w:start w:val="1"/>
      <w:numFmt w:val="bullet"/>
      <w:lvlText w:val=""/>
      <w:lvlJc w:val="left"/>
      <w:pPr>
        <w:tabs>
          <w:tab w:val="num" w:pos="720"/>
        </w:tabs>
        <w:ind w:left="720" w:hanging="360"/>
      </w:pPr>
      <w:rPr>
        <w:rFonts w:ascii="Wingdings" w:hAnsi="Wingdings" w:hint="default"/>
      </w:rPr>
    </w:lvl>
    <w:lvl w:ilvl="1" w:tplc="334E82F4">
      <w:start w:val="2284"/>
      <w:numFmt w:val="bullet"/>
      <w:lvlText w:val="o"/>
      <w:lvlJc w:val="left"/>
      <w:pPr>
        <w:tabs>
          <w:tab w:val="num" w:pos="1440"/>
        </w:tabs>
        <w:ind w:left="1440" w:hanging="360"/>
      </w:pPr>
      <w:rPr>
        <w:rFonts w:ascii="Courier New" w:hAnsi="Courier New" w:hint="default"/>
      </w:rPr>
    </w:lvl>
    <w:lvl w:ilvl="2" w:tplc="3962B372">
      <w:start w:val="1"/>
      <w:numFmt w:val="bullet"/>
      <w:lvlText w:val=""/>
      <w:lvlJc w:val="left"/>
      <w:pPr>
        <w:tabs>
          <w:tab w:val="num" w:pos="1920"/>
        </w:tabs>
        <w:ind w:left="1920" w:hanging="360"/>
      </w:pPr>
      <w:rPr>
        <w:rFonts w:ascii="Wingdings" w:hAnsi="Wingdings" w:hint="default"/>
      </w:rPr>
    </w:lvl>
    <w:lvl w:ilvl="3" w:tplc="A624662E" w:tentative="1">
      <w:start w:val="1"/>
      <w:numFmt w:val="bullet"/>
      <w:lvlText w:val=""/>
      <w:lvlJc w:val="left"/>
      <w:pPr>
        <w:tabs>
          <w:tab w:val="num" w:pos="2880"/>
        </w:tabs>
        <w:ind w:left="2880" w:hanging="360"/>
      </w:pPr>
      <w:rPr>
        <w:rFonts w:ascii="Wingdings" w:hAnsi="Wingdings" w:hint="default"/>
      </w:rPr>
    </w:lvl>
    <w:lvl w:ilvl="4" w:tplc="754C5B52" w:tentative="1">
      <w:start w:val="1"/>
      <w:numFmt w:val="bullet"/>
      <w:lvlText w:val=""/>
      <w:lvlJc w:val="left"/>
      <w:pPr>
        <w:tabs>
          <w:tab w:val="num" w:pos="3600"/>
        </w:tabs>
        <w:ind w:left="3600" w:hanging="360"/>
      </w:pPr>
      <w:rPr>
        <w:rFonts w:ascii="Wingdings" w:hAnsi="Wingdings" w:hint="default"/>
      </w:rPr>
    </w:lvl>
    <w:lvl w:ilvl="5" w:tplc="C1EC05E2" w:tentative="1">
      <w:start w:val="1"/>
      <w:numFmt w:val="bullet"/>
      <w:lvlText w:val=""/>
      <w:lvlJc w:val="left"/>
      <w:pPr>
        <w:tabs>
          <w:tab w:val="num" w:pos="4320"/>
        </w:tabs>
        <w:ind w:left="4320" w:hanging="360"/>
      </w:pPr>
      <w:rPr>
        <w:rFonts w:ascii="Wingdings" w:hAnsi="Wingdings" w:hint="default"/>
      </w:rPr>
    </w:lvl>
    <w:lvl w:ilvl="6" w:tplc="F83E0212" w:tentative="1">
      <w:start w:val="1"/>
      <w:numFmt w:val="bullet"/>
      <w:lvlText w:val=""/>
      <w:lvlJc w:val="left"/>
      <w:pPr>
        <w:tabs>
          <w:tab w:val="num" w:pos="5040"/>
        </w:tabs>
        <w:ind w:left="5040" w:hanging="360"/>
      </w:pPr>
      <w:rPr>
        <w:rFonts w:ascii="Wingdings" w:hAnsi="Wingdings" w:hint="default"/>
      </w:rPr>
    </w:lvl>
    <w:lvl w:ilvl="7" w:tplc="C83E866C" w:tentative="1">
      <w:start w:val="1"/>
      <w:numFmt w:val="bullet"/>
      <w:lvlText w:val=""/>
      <w:lvlJc w:val="left"/>
      <w:pPr>
        <w:tabs>
          <w:tab w:val="num" w:pos="5760"/>
        </w:tabs>
        <w:ind w:left="5760" w:hanging="360"/>
      </w:pPr>
      <w:rPr>
        <w:rFonts w:ascii="Wingdings" w:hAnsi="Wingdings" w:hint="default"/>
      </w:rPr>
    </w:lvl>
    <w:lvl w:ilvl="8" w:tplc="7618E736"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9"/>
  </w:num>
  <w:num w:numId="3">
    <w:abstractNumId w:val="19"/>
  </w:num>
  <w:num w:numId="4">
    <w:abstractNumId w:val="14"/>
  </w:num>
  <w:num w:numId="5">
    <w:abstractNumId w:val="5"/>
  </w:num>
  <w:num w:numId="6">
    <w:abstractNumId w:val="4"/>
  </w:num>
  <w:num w:numId="7">
    <w:abstractNumId w:val="11"/>
  </w:num>
  <w:num w:numId="8">
    <w:abstractNumId w:val="7"/>
  </w:num>
  <w:num w:numId="9">
    <w:abstractNumId w:val="18"/>
  </w:num>
  <w:num w:numId="10">
    <w:abstractNumId w:val="24"/>
  </w:num>
  <w:num w:numId="11">
    <w:abstractNumId w:val="16"/>
  </w:num>
  <w:num w:numId="12">
    <w:abstractNumId w:val="0"/>
    <w:lvlOverride w:ilvl="0">
      <w:lvl w:ilvl="0">
        <w:numFmt w:val="bullet"/>
        <w:lvlText w:val="•"/>
        <w:legacy w:legacy="1" w:legacySpace="0" w:legacyIndent="0"/>
        <w:lvlJc w:val="left"/>
        <w:rPr>
          <w:rFonts w:ascii="Helv" w:hAnsi="Helv" w:hint="default"/>
        </w:rPr>
      </w:lvl>
    </w:lvlOverride>
  </w:num>
  <w:num w:numId="13">
    <w:abstractNumId w:val="26"/>
  </w:num>
  <w:num w:numId="14">
    <w:abstractNumId w:val="8"/>
  </w:num>
  <w:num w:numId="15">
    <w:abstractNumId w:val="6"/>
  </w:num>
  <w:num w:numId="16">
    <w:abstractNumId w:val="12"/>
  </w:num>
  <w:num w:numId="17">
    <w:abstractNumId w:val="3"/>
  </w:num>
  <w:num w:numId="18">
    <w:abstractNumId w:val="23"/>
  </w:num>
  <w:num w:numId="19">
    <w:abstractNumId w:val="13"/>
  </w:num>
  <w:num w:numId="20">
    <w:abstractNumId w:val="2"/>
  </w:num>
  <w:num w:numId="21">
    <w:abstractNumId w:val="20"/>
  </w:num>
  <w:num w:numId="22">
    <w:abstractNumId w:val="17"/>
  </w:num>
  <w:num w:numId="23">
    <w:abstractNumId w:val="22"/>
  </w:num>
  <w:num w:numId="24">
    <w:abstractNumId w:val="21"/>
  </w:num>
  <w:num w:numId="25">
    <w:abstractNumId w:val="25"/>
  </w:num>
  <w:num w:numId="26">
    <w:abstractNumId w:val="15"/>
  </w:num>
  <w:num w:numId="2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A52"/>
    <w:rsid w:val="00002B19"/>
    <w:rsid w:val="00002DA2"/>
    <w:rsid w:val="00002E97"/>
    <w:rsid w:val="00002EC7"/>
    <w:rsid w:val="000036DA"/>
    <w:rsid w:val="0000389F"/>
    <w:rsid w:val="00003D45"/>
    <w:rsid w:val="00004208"/>
    <w:rsid w:val="00004753"/>
    <w:rsid w:val="00004D12"/>
    <w:rsid w:val="00004D13"/>
    <w:rsid w:val="00004DC5"/>
    <w:rsid w:val="0000508B"/>
    <w:rsid w:val="00005405"/>
    <w:rsid w:val="00005749"/>
    <w:rsid w:val="0000637A"/>
    <w:rsid w:val="0000652D"/>
    <w:rsid w:val="00006D76"/>
    <w:rsid w:val="00006EC7"/>
    <w:rsid w:val="00007F54"/>
    <w:rsid w:val="000104F9"/>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0D"/>
    <w:rsid w:val="00016C94"/>
    <w:rsid w:val="00017582"/>
    <w:rsid w:val="0001799E"/>
    <w:rsid w:val="00020067"/>
    <w:rsid w:val="000205F0"/>
    <w:rsid w:val="00020707"/>
    <w:rsid w:val="00020D14"/>
    <w:rsid w:val="000215D3"/>
    <w:rsid w:val="0002278C"/>
    <w:rsid w:val="00022C64"/>
    <w:rsid w:val="000231E6"/>
    <w:rsid w:val="00023243"/>
    <w:rsid w:val="00023BAE"/>
    <w:rsid w:val="00024119"/>
    <w:rsid w:val="00024489"/>
    <w:rsid w:val="0002462C"/>
    <w:rsid w:val="00024B33"/>
    <w:rsid w:val="00025287"/>
    <w:rsid w:val="0002587C"/>
    <w:rsid w:val="00026027"/>
    <w:rsid w:val="000262DF"/>
    <w:rsid w:val="00026330"/>
    <w:rsid w:val="00026F12"/>
    <w:rsid w:val="00026F82"/>
    <w:rsid w:val="00027387"/>
    <w:rsid w:val="000276C9"/>
    <w:rsid w:val="00027BEA"/>
    <w:rsid w:val="00027E8C"/>
    <w:rsid w:val="00027EFF"/>
    <w:rsid w:val="00030491"/>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2267"/>
    <w:rsid w:val="00042272"/>
    <w:rsid w:val="0004237F"/>
    <w:rsid w:val="0004264C"/>
    <w:rsid w:val="00042D6D"/>
    <w:rsid w:val="000434CE"/>
    <w:rsid w:val="000436C1"/>
    <w:rsid w:val="00043CC5"/>
    <w:rsid w:val="00044239"/>
    <w:rsid w:val="00044497"/>
    <w:rsid w:val="0004453D"/>
    <w:rsid w:val="000455BF"/>
    <w:rsid w:val="000463C5"/>
    <w:rsid w:val="00046684"/>
    <w:rsid w:val="00047BF6"/>
    <w:rsid w:val="00050BFD"/>
    <w:rsid w:val="00050D6E"/>
    <w:rsid w:val="00051194"/>
    <w:rsid w:val="000516B3"/>
    <w:rsid w:val="0005170A"/>
    <w:rsid w:val="000518E4"/>
    <w:rsid w:val="00052096"/>
    <w:rsid w:val="00053243"/>
    <w:rsid w:val="00053319"/>
    <w:rsid w:val="000533CA"/>
    <w:rsid w:val="0005352B"/>
    <w:rsid w:val="00053D17"/>
    <w:rsid w:val="00053E3F"/>
    <w:rsid w:val="00053FBC"/>
    <w:rsid w:val="0005437C"/>
    <w:rsid w:val="000543C1"/>
    <w:rsid w:val="000549E3"/>
    <w:rsid w:val="00054E99"/>
    <w:rsid w:val="00055005"/>
    <w:rsid w:val="000552D5"/>
    <w:rsid w:val="000555F0"/>
    <w:rsid w:val="00055CFA"/>
    <w:rsid w:val="00056127"/>
    <w:rsid w:val="00056EC6"/>
    <w:rsid w:val="000571CD"/>
    <w:rsid w:val="00057292"/>
    <w:rsid w:val="000574D3"/>
    <w:rsid w:val="00057E24"/>
    <w:rsid w:val="000601B3"/>
    <w:rsid w:val="000612C4"/>
    <w:rsid w:val="00061C7E"/>
    <w:rsid w:val="000620A5"/>
    <w:rsid w:val="000624D4"/>
    <w:rsid w:val="00062633"/>
    <w:rsid w:val="00062648"/>
    <w:rsid w:val="0006265E"/>
    <w:rsid w:val="0006265F"/>
    <w:rsid w:val="0006283A"/>
    <w:rsid w:val="00062BD6"/>
    <w:rsid w:val="00063975"/>
    <w:rsid w:val="0006399E"/>
    <w:rsid w:val="00063B21"/>
    <w:rsid w:val="0006412E"/>
    <w:rsid w:val="00064148"/>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A8"/>
    <w:rsid w:val="00072FF7"/>
    <w:rsid w:val="000730CB"/>
    <w:rsid w:val="000737AF"/>
    <w:rsid w:val="00073BA2"/>
    <w:rsid w:val="000741B2"/>
    <w:rsid w:val="00074581"/>
    <w:rsid w:val="00074617"/>
    <w:rsid w:val="0007495F"/>
    <w:rsid w:val="00074D8E"/>
    <w:rsid w:val="0007532C"/>
    <w:rsid w:val="00075940"/>
    <w:rsid w:val="00075A50"/>
    <w:rsid w:val="00076052"/>
    <w:rsid w:val="00076094"/>
    <w:rsid w:val="000763FC"/>
    <w:rsid w:val="000766B5"/>
    <w:rsid w:val="00076983"/>
    <w:rsid w:val="00076AE2"/>
    <w:rsid w:val="0007755A"/>
    <w:rsid w:val="000802AD"/>
    <w:rsid w:val="000804AA"/>
    <w:rsid w:val="00080A5A"/>
    <w:rsid w:val="00080B2A"/>
    <w:rsid w:val="000811B0"/>
    <w:rsid w:val="0008130F"/>
    <w:rsid w:val="000816F7"/>
    <w:rsid w:val="00081CA7"/>
    <w:rsid w:val="000827F3"/>
    <w:rsid w:val="00083096"/>
    <w:rsid w:val="0008385A"/>
    <w:rsid w:val="00083F63"/>
    <w:rsid w:val="000842D2"/>
    <w:rsid w:val="00084739"/>
    <w:rsid w:val="000848BF"/>
    <w:rsid w:val="00084D4D"/>
    <w:rsid w:val="000851D6"/>
    <w:rsid w:val="00085795"/>
    <w:rsid w:val="000864C7"/>
    <w:rsid w:val="000867F1"/>
    <w:rsid w:val="0008794F"/>
    <w:rsid w:val="000879AD"/>
    <w:rsid w:val="00087FC0"/>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4B9B"/>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2123"/>
    <w:rsid w:val="000A2228"/>
    <w:rsid w:val="000A363B"/>
    <w:rsid w:val="000A3AA9"/>
    <w:rsid w:val="000A427E"/>
    <w:rsid w:val="000A45AA"/>
    <w:rsid w:val="000A4798"/>
    <w:rsid w:val="000A4AE9"/>
    <w:rsid w:val="000A4EC2"/>
    <w:rsid w:val="000A51EE"/>
    <w:rsid w:val="000A523D"/>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B0B"/>
    <w:rsid w:val="000B0E13"/>
    <w:rsid w:val="000B0F4D"/>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C0116"/>
    <w:rsid w:val="000C0530"/>
    <w:rsid w:val="000C05B5"/>
    <w:rsid w:val="000C0781"/>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7BD"/>
    <w:rsid w:val="000D1889"/>
    <w:rsid w:val="000D1DF7"/>
    <w:rsid w:val="000D1EE8"/>
    <w:rsid w:val="000D2537"/>
    <w:rsid w:val="000D25A4"/>
    <w:rsid w:val="000D31D7"/>
    <w:rsid w:val="000D33DB"/>
    <w:rsid w:val="000D3527"/>
    <w:rsid w:val="000D3D5E"/>
    <w:rsid w:val="000D3E74"/>
    <w:rsid w:val="000D3FD0"/>
    <w:rsid w:val="000D46DE"/>
    <w:rsid w:val="000D4BBA"/>
    <w:rsid w:val="000D4CA0"/>
    <w:rsid w:val="000D63FA"/>
    <w:rsid w:val="000D6511"/>
    <w:rsid w:val="000D6DA6"/>
    <w:rsid w:val="000D6E32"/>
    <w:rsid w:val="000D7029"/>
    <w:rsid w:val="000D7129"/>
    <w:rsid w:val="000D718E"/>
    <w:rsid w:val="000D7285"/>
    <w:rsid w:val="000D72F4"/>
    <w:rsid w:val="000D77B6"/>
    <w:rsid w:val="000D782F"/>
    <w:rsid w:val="000E01F6"/>
    <w:rsid w:val="000E17E9"/>
    <w:rsid w:val="000E19B3"/>
    <w:rsid w:val="000E2299"/>
    <w:rsid w:val="000E27A8"/>
    <w:rsid w:val="000E2BEB"/>
    <w:rsid w:val="000E3183"/>
    <w:rsid w:val="000E372A"/>
    <w:rsid w:val="000E4598"/>
    <w:rsid w:val="000E4820"/>
    <w:rsid w:val="000E49D0"/>
    <w:rsid w:val="000E4DDC"/>
    <w:rsid w:val="000E533D"/>
    <w:rsid w:val="000E53E7"/>
    <w:rsid w:val="000E575B"/>
    <w:rsid w:val="000E5E38"/>
    <w:rsid w:val="000E6375"/>
    <w:rsid w:val="000E6FF4"/>
    <w:rsid w:val="000E71D0"/>
    <w:rsid w:val="000E7270"/>
    <w:rsid w:val="000F1573"/>
    <w:rsid w:val="000F1841"/>
    <w:rsid w:val="000F195D"/>
    <w:rsid w:val="000F1AA7"/>
    <w:rsid w:val="000F1FE7"/>
    <w:rsid w:val="000F25D6"/>
    <w:rsid w:val="000F2732"/>
    <w:rsid w:val="000F282F"/>
    <w:rsid w:val="000F378E"/>
    <w:rsid w:val="000F39B0"/>
    <w:rsid w:val="000F4161"/>
    <w:rsid w:val="000F444C"/>
    <w:rsid w:val="000F46F2"/>
    <w:rsid w:val="000F5138"/>
    <w:rsid w:val="000F5F22"/>
    <w:rsid w:val="000F68FB"/>
    <w:rsid w:val="000F71F1"/>
    <w:rsid w:val="000F73B2"/>
    <w:rsid w:val="000F74B7"/>
    <w:rsid w:val="000F7531"/>
    <w:rsid w:val="000F7780"/>
    <w:rsid w:val="000F7D39"/>
    <w:rsid w:val="001000C7"/>
    <w:rsid w:val="00100174"/>
    <w:rsid w:val="00100196"/>
    <w:rsid w:val="001002E2"/>
    <w:rsid w:val="00100366"/>
    <w:rsid w:val="00100B8D"/>
    <w:rsid w:val="00100CE6"/>
    <w:rsid w:val="001010C5"/>
    <w:rsid w:val="00101361"/>
    <w:rsid w:val="00101440"/>
    <w:rsid w:val="00101B4B"/>
    <w:rsid w:val="001020E8"/>
    <w:rsid w:val="00102652"/>
    <w:rsid w:val="00102D63"/>
    <w:rsid w:val="00102DBB"/>
    <w:rsid w:val="001030A5"/>
    <w:rsid w:val="00103E2A"/>
    <w:rsid w:val="00103ED8"/>
    <w:rsid w:val="0010418F"/>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218B"/>
    <w:rsid w:val="00122A9D"/>
    <w:rsid w:val="0012340E"/>
    <w:rsid w:val="00123C64"/>
    <w:rsid w:val="00124725"/>
    <w:rsid w:val="00124812"/>
    <w:rsid w:val="001248F3"/>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0F38"/>
    <w:rsid w:val="001312A4"/>
    <w:rsid w:val="00131CA9"/>
    <w:rsid w:val="001326D2"/>
    <w:rsid w:val="00132DCD"/>
    <w:rsid w:val="00134649"/>
    <w:rsid w:val="00134973"/>
    <w:rsid w:val="001349E5"/>
    <w:rsid w:val="00134EA0"/>
    <w:rsid w:val="00134FBA"/>
    <w:rsid w:val="0013557B"/>
    <w:rsid w:val="001361F6"/>
    <w:rsid w:val="00136874"/>
    <w:rsid w:val="001371C9"/>
    <w:rsid w:val="00137A62"/>
    <w:rsid w:val="00137FD2"/>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5E"/>
    <w:rsid w:val="00147575"/>
    <w:rsid w:val="00147B73"/>
    <w:rsid w:val="00147D02"/>
    <w:rsid w:val="00150097"/>
    <w:rsid w:val="001515FC"/>
    <w:rsid w:val="0015176F"/>
    <w:rsid w:val="001518B7"/>
    <w:rsid w:val="00151D4E"/>
    <w:rsid w:val="00151F35"/>
    <w:rsid w:val="00152290"/>
    <w:rsid w:val="00152566"/>
    <w:rsid w:val="00152FA1"/>
    <w:rsid w:val="00153115"/>
    <w:rsid w:val="001536B4"/>
    <w:rsid w:val="001539EB"/>
    <w:rsid w:val="001539FB"/>
    <w:rsid w:val="00153B3B"/>
    <w:rsid w:val="00153BF0"/>
    <w:rsid w:val="00153F43"/>
    <w:rsid w:val="001540A9"/>
    <w:rsid w:val="001546C9"/>
    <w:rsid w:val="0015498B"/>
    <w:rsid w:val="00155656"/>
    <w:rsid w:val="00155CD6"/>
    <w:rsid w:val="00155EC9"/>
    <w:rsid w:val="001561EC"/>
    <w:rsid w:val="00156480"/>
    <w:rsid w:val="001572AE"/>
    <w:rsid w:val="00157D77"/>
    <w:rsid w:val="00160264"/>
    <w:rsid w:val="00160443"/>
    <w:rsid w:val="00160F8C"/>
    <w:rsid w:val="00161791"/>
    <w:rsid w:val="001618E3"/>
    <w:rsid w:val="00161BBE"/>
    <w:rsid w:val="001623C5"/>
    <w:rsid w:val="001627C4"/>
    <w:rsid w:val="00162942"/>
    <w:rsid w:val="001629B1"/>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1A6"/>
    <w:rsid w:val="00185239"/>
    <w:rsid w:val="00185877"/>
    <w:rsid w:val="0018597A"/>
    <w:rsid w:val="00185C00"/>
    <w:rsid w:val="00185D3E"/>
    <w:rsid w:val="00185FDA"/>
    <w:rsid w:val="00186348"/>
    <w:rsid w:val="001866D7"/>
    <w:rsid w:val="001867A0"/>
    <w:rsid w:val="00186820"/>
    <w:rsid w:val="00187BBB"/>
    <w:rsid w:val="00190426"/>
    <w:rsid w:val="001906AC"/>
    <w:rsid w:val="001907FB"/>
    <w:rsid w:val="00190A0E"/>
    <w:rsid w:val="00190B20"/>
    <w:rsid w:val="00190E7F"/>
    <w:rsid w:val="00190F2A"/>
    <w:rsid w:val="00191050"/>
    <w:rsid w:val="00191607"/>
    <w:rsid w:val="00193263"/>
    <w:rsid w:val="001932D7"/>
    <w:rsid w:val="00193416"/>
    <w:rsid w:val="0019342F"/>
    <w:rsid w:val="00193AE1"/>
    <w:rsid w:val="0019423F"/>
    <w:rsid w:val="00194B9F"/>
    <w:rsid w:val="00194BDB"/>
    <w:rsid w:val="00194CDE"/>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FBC"/>
    <w:rsid w:val="001A1200"/>
    <w:rsid w:val="001A1430"/>
    <w:rsid w:val="001A14D3"/>
    <w:rsid w:val="001A255D"/>
    <w:rsid w:val="001A2B85"/>
    <w:rsid w:val="001A2CDC"/>
    <w:rsid w:val="001A31D0"/>
    <w:rsid w:val="001A36F0"/>
    <w:rsid w:val="001A417E"/>
    <w:rsid w:val="001A42F1"/>
    <w:rsid w:val="001A4349"/>
    <w:rsid w:val="001A4454"/>
    <w:rsid w:val="001A498B"/>
    <w:rsid w:val="001A57CA"/>
    <w:rsid w:val="001A5DB7"/>
    <w:rsid w:val="001A6650"/>
    <w:rsid w:val="001A6685"/>
    <w:rsid w:val="001A67AD"/>
    <w:rsid w:val="001A6993"/>
    <w:rsid w:val="001A69E3"/>
    <w:rsid w:val="001A7314"/>
    <w:rsid w:val="001A7889"/>
    <w:rsid w:val="001A78B1"/>
    <w:rsid w:val="001A7A0B"/>
    <w:rsid w:val="001A7BBE"/>
    <w:rsid w:val="001A7E88"/>
    <w:rsid w:val="001B010E"/>
    <w:rsid w:val="001B08F5"/>
    <w:rsid w:val="001B0C86"/>
    <w:rsid w:val="001B0E2D"/>
    <w:rsid w:val="001B101E"/>
    <w:rsid w:val="001B12EF"/>
    <w:rsid w:val="001B130B"/>
    <w:rsid w:val="001B13CB"/>
    <w:rsid w:val="001B1CEF"/>
    <w:rsid w:val="001B2871"/>
    <w:rsid w:val="001B2894"/>
    <w:rsid w:val="001B3071"/>
    <w:rsid w:val="001B3486"/>
    <w:rsid w:val="001B357F"/>
    <w:rsid w:val="001B3BA5"/>
    <w:rsid w:val="001B3D05"/>
    <w:rsid w:val="001B3E03"/>
    <w:rsid w:val="001B3E3F"/>
    <w:rsid w:val="001B3F68"/>
    <w:rsid w:val="001B44D5"/>
    <w:rsid w:val="001B4C04"/>
    <w:rsid w:val="001B4D69"/>
    <w:rsid w:val="001B518A"/>
    <w:rsid w:val="001B6A2D"/>
    <w:rsid w:val="001B6F3A"/>
    <w:rsid w:val="001B70C8"/>
    <w:rsid w:val="001B7CD1"/>
    <w:rsid w:val="001B7DD3"/>
    <w:rsid w:val="001B7E49"/>
    <w:rsid w:val="001C040A"/>
    <w:rsid w:val="001C054D"/>
    <w:rsid w:val="001C0AB9"/>
    <w:rsid w:val="001C0DEA"/>
    <w:rsid w:val="001C0E64"/>
    <w:rsid w:val="001C1265"/>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A68"/>
    <w:rsid w:val="001C6BEE"/>
    <w:rsid w:val="001C6D5B"/>
    <w:rsid w:val="001C6FC3"/>
    <w:rsid w:val="001C715B"/>
    <w:rsid w:val="001C7351"/>
    <w:rsid w:val="001C767D"/>
    <w:rsid w:val="001D029C"/>
    <w:rsid w:val="001D04DA"/>
    <w:rsid w:val="001D0AE1"/>
    <w:rsid w:val="001D0C06"/>
    <w:rsid w:val="001D0C8F"/>
    <w:rsid w:val="001D0E4A"/>
    <w:rsid w:val="001D0F89"/>
    <w:rsid w:val="001D1189"/>
    <w:rsid w:val="001D1502"/>
    <w:rsid w:val="001D194B"/>
    <w:rsid w:val="001D2011"/>
    <w:rsid w:val="001D2EC3"/>
    <w:rsid w:val="001D3232"/>
    <w:rsid w:val="001D3452"/>
    <w:rsid w:val="001D36A5"/>
    <w:rsid w:val="001D36B6"/>
    <w:rsid w:val="001D3986"/>
    <w:rsid w:val="001D3DC1"/>
    <w:rsid w:val="001D4592"/>
    <w:rsid w:val="001D4642"/>
    <w:rsid w:val="001D49AB"/>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1C"/>
    <w:rsid w:val="001E17C6"/>
    <w:rsid w:val="001E1FF6"/>
    <w:rsid w:val="001E283D"/>
    <w:rsid w:val="001E30D4"/>
    <w:rsid w:val="001E357C"/>
    <w:rsid w:val="001E383D"/>
    <w:rsid w:val="001E3C91"/>
    <w:rsid w:val="001E3CD0"/>
    <w:rsid w:val="001E45B4"/>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2279"/>
    <w:rsid w:val="001F22AE"/>
    <w:rsid w:val="001F23B5"/>
    <w:rsid w:val="001F23FB"/>
    <w:rsid w:val="001F2DEB"/>
    <w:rsid w:val="001F2F23"/>
    <w:rsid w:val="001F3C23"/>
    <w:rsid w:val="001F47D1"/>
    <w:rsid w:val="001F49B9"/>
    <w:rsid w:val="001F4BF6"/>
    <w:rsid w:val="001F535D"/>
    <w:rsid w:val="001F558C"/>
    <w:rsid w:val="001F5BFE"/>
    <w:rsid w:val="001F669B"/>
    <w:rsid w:val="001F6975"/>
    <w:rsid w:val="001F6A16"/>
    <w:rsid w:val="001F6F9A"/>
    <w:rsid w:val="001F7164"/>
    <w:rsid w:val="001F75D7"/>
    <w:rsid w:val="001F79F6"/>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6D7"/>
    <w:rsid w:val="00210D33"/>
    <w:rsid w:val="00210E51"/>
    <w:rsid w:val="002114EA"/>
    <w:rsid w:val="0021188F"/>
    <w:rsid w:val="00211AEA"/>
    <w:rsid w:val="00211C5A"/>
    <w:rsid w:val="00211FEB"/>
    <w:rsid w:val="00212192"/>
    <w:rsid w:val="00212812"/>
    <w:rsid w:val="00212847"/>
    <w:rsid w:val="002128BB"/>
    <w:rsid w:val="00212E40"/>
    <w:rsid w:val="00212EBE"/>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39B8"/>
    <w:rsid w:val="002242F9"/>
    <w:rsid w:val="00224E76"/>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5395"/>
    <w:rsid w:val="00245D66"/>
    <w:rsid w:val="00245F33"/>
    <w:rsid w:val="00246375"/>
    <w:rsid w:val="00247AF3"/>
    <w:rsid w:val="0025010A"/>
    <w:rsid w:val="002503AD"/>
    <w:rsid w:val="00250500"/>
    <w:rsid w:val="00250514"/>
    <w:rsid w:val="0025072A"/>
    <w:rsid w:val="002507CB"/>
    <w:rsid w:val="00250B25"/>
    <w:rsid w:val="00250CC0"/>
    <w:rsid w:val="00250D13"/>
    <w:rsid w:val="002511B3"/>
    <w:rsid w:val="00251A36"/>
    <w:rsid w:val="00251B51"/>
    <w:rsid w:val="00251D69"/>
    <w:rsid w:val="00252146"/>
    <w:rsid w:val="00252668"/>
    <w:rsid w:val="002527D5"/>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C81"/>
    <w:rsid w:val="00257CAA"/>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3D9"/>
    <w:rsid w:val="0026577B"/>
    <w:rsid w:val="0026597A"/>
    <w:rsid w:val="00265B22"/>
    <w:rsid w:val="00266165"/>
    <w:rsid w:val="002664BC"/>
    <w:rsid w:val="0026652E"/>
    <w:rsid w:val="002666CA"/>
    <w:rsid w:val="002668BF"/>
    <w:rsid w:val="002676BC"/>
    <w:rsid w:val="00267A2F"/>
    <w:rsid w:val="002707F7"/>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D13"/>
    <w:rsid w:val="00276F54"/>
    <w:rsid w:val="002771C3"/>
    <w:rsid w:val="00277276"/>
    <w:rsid w:val="0027746C"/>
    <w:rsid w:val="00277FA3"/>
    <w:rsid w:val="002807CE"/>
    <w:rsid w:val="0028107C"/>
    <w:rsid w:val="002823F1"/>
    <w:rsid w:val="00282401"/>
    <w:rsid w:val="00282408"/>
    <w:rsid w:val="00282541"/>
    <w:rsid w:val="002825C8"/>
    <w:rsid w:val="0028274C"/>
    <w:rsid w:val="00282777"/>
    <w:rsid w:val="00282C30"/>
    <w:rsid w:val="00282F24"/>
    <w:rsid w:val="00283242"/>
    <w:rsid w:val="00283545"/>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B2B"/>
    <w:rsid w:val="00287F62"/>
    <w:rsid w:val="00290326"/>
    <w:rsid w:val="002907A3"/>
    <w:rsid w:val="00291707"/>
    <w:rsid w:val="002917D7"/>
    <w:rsid w:val="00291CF0"/>
    <w:rsid w:val="00292218"/>
    <w:rsid w:val="00292AA7"/>
    <w:rsid w:val="0029321E"/>
    <w:rsid w:val="00293614"/>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5BC"/>
    <w:rsid w:val="002A56A9"/>
    <w:rsid w:val="002A5890"/>
    <w:rsid w:val="002A5C44"/>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B0C"/>
    <w:rsid w:val="002D0730"/>
    <w:rsid w:val="002D0C04"/>
    <w:rsid w:val="002D10AE"/>
    <w:rsid w:val="002D1CC1"/>
    <w:rsid w:val="002D1FFB"/>
    <w:rsid w:val="002D2318"/>
    <w:rsid w:val="002D25A5"/>
    <w:rsid w:val="002D28EB"/>
    <w:rsid w:val="002D2C63"/>
    <w:rsid w:val="002D2F73"/>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DA8"/>
    <w:rsid w:val="002E52A2"/>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4938"/>
    <w:rsid w:val="002F5B9F"/>
    <w:rsid w:val="002F6888"/>
    <w:rsid w:val="002F74F1"/>
    <w:rsid w:val="002F7547"/>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F72"/>
    <w:rsid w:val="003171D1"/>
    <w:rsid w:val="00317B10"/>
    <w:rsid w:val="003205A1"/>
    <w:rsid w:val="003205DB"/>
    <w:rsid w:val="00321183"/>
    <w:rsid w:val="00321449"/>
    <w:rsid w:val="003214C1"/>
    <w:rsid w:val="00321828"/>
    <w:rsid w:val="00321EA7"/>
    <w:rsid w:val="0032211C"/>
    <w:rsid w:val="003223FA"/>
    <w:rsid w:val="003228D3"/>
    <w:rsid w:val="0032299B"/>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3022F"/>
    <w:rsid w:val="0033039E"/>
    <w:rsid w:val="003312E2"/>
    <w:rsid w:val="003313E8"/>
    <w:rsid w:val="0033150D"/>
    <w:rsid w:val="00331C51"/>
    <w:rsid w:val="00331EFD"/>
    <w:rsid w:val="00331F24"/>
    <w:rsid w:val="00332127"/>
    <w:rsid w:val="00332159"/>
    <w:rsid w:val="0033227C"/>
    <w:rsid w:val="00332AE6"/>
    <w:rsid w:val="00333180"/>
    <w:rsid w:val="00333A84"/>
    <w:rsid w:val="00334012"/>
    <w:rsid w:val="003341D1"/>
    <w:rsid w:val="003348EE"/>
    <w:rsid w:val="00334B9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6526"/>
    <w:rsid w:val="00346A67"/>
    <w:rsid w:val="00346C9D"/>
    <w:rsid w:val="00346E86"/>
    <w:rsid w:val="00347466"/>
    <w:rsid w:val="0034787F"/>
    <w:rsid w:val="00347894"/>
    <w:rsid w:val="00347B0E"/>
    <w:rsid w:val="00347C66"/>
    <w:rsid w:val="00347C85"/>
    <w:rsid w:val="00347C95"/>
    <w:rsid w:val="0035039E"/>
    <w:rsid w:val="00350412"/>
    <w:rsid w:val="00350888"/>
    <w:rsid w:val="003508D2"/>
    <w:rsid w:val="00350AA6"/>
    <w:rsid w:val="00350CBF"/>
    <w:rsid w:val="00351E33"/>
    <w:rsid w:val="00352755"/>
    <w:rsid w:val="00353651"/>
    <w:rsid w:val="00353E78"/>
    <w:rsid w:val="00354D1C"/>
    <w:rsid w:val="00355436"/>
    <w:rsid w:val="003559A3"/>
    <w:rsid w:val="00355AE3"/>
    <w:rsid w:val="00355B64"/>
    <w:rsid w:val="00356715"/>
    <w:rsid w:val="0035692C"/>
    <w:rsid w:val="00356D72"/>
    <w:rsid w:val="003576F4"/>
    <w:rsid w:val="003577E8"/>
    <w:rsid w:val="00360A2C"/>
    <w:rsid w:val="00361A6C"/>
    <w:rsid w:val="00362195"/>
    <w:rsid w:val="003624CE"/>
    <w:rsid w:val="00362A45"/>
    <w:rsid w:val="003633BB"/>
    <w:rsid w:val="0036358D"/>
    <w:rsid w:val="003636E3"/>
    <w:rsid w:val="00363834"/>
    <w:rsid w:val="00364E75"/>
    <w:rsid w:val="00365211"/>
    <w:rsid w:val="00365239"/>
    <w:rsid w:val="0036532B"/>
    <w:rsid w:val="003659E4"/>
    <w:rsid w:val="00365D7D"/>
    <w:rsid w:val="00366D18"/>
    <w:rsid w:val="00367AB3"/>
    <w:rsid w:val="0037002D"/>
    <w:rsid w:val="00370F21"/>
    <w:rsid w:val="00371006"/>
    <w:rsid w:val="003712CF"/>
    <w:rsid w:val="00372565"/>
    <w:rsid w:val="003728A0"/>
    <w:rsid w:val="00373195"/>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668"/>
    <w:rsid w:val="0037779A"/>
    <w:rsid w:val="00377C20"/>
    <w:rsid w:val="0038018B"/>
    <w:rsid w:val="00381734"/>
    <w:rsid w:val="00381B0A"/>
    <w:rsid w:val="00381E33"/>
    <w:rsid w:val="00382254"/>
    <w:rsid w:val="003826E9"/>
    <w:rsid w:val="00382B1E"/>
    <w:rsid w:val="00383AA3"/>
    <w:rsid w:val="00383ACD"/>
    <w:rsid w:val="00384B82"/>
    <w:rsid w:val="00384CD4"/>
    <w:rsid w:val="00384E95"/>
    <w:rsid w:val="003851E5"/>
    <w:rsid w:val="003854B7"/>
    <w:rsid w:val="0038575D"/>
    <w:rsid w:val="003865B6"/>
    <w:rsid w:val="00386BC0"/>
    <w:rsid w:val="00386CC5"/>
    <w:rsid w:val="00387316"/>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110F"/>
    <w:rsid w:val="003A11C4"/>
    <w:rsid w:val="003A15CF"/>
    <w:rsid w:val="003A21D5"/>
    <w:rsid w:val="003A25AE"/>
    <w:rsid w:val="003A2A78"/>
    <w:rsid w:val="003A2AEF"/>
    <w:rsid w:val="003A2B65"/>
    <w:rsid w:val="003A2D60"/>
    <w:rsid w:val="003A2F68"/>
    <w:rsid w:val="003A30AD"/>
    <w:rsid w:val="003A30DD"/>
    <w:rsid w:val="003A31A8"/>
    <w:rsid w:val="003A3BC9"/>
    <w:rsid w:val="003A456F"/>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7EF7"/>
    <w:rsid w:val="003B0224"/>
    <w:rsid w:val="003B027B"/>
    <w:rsid w:val="003B0D56"/>
    <w:rsid w:val="003B0DFE"/>
    <w:rsid w:val="003B101E"/>
    <w:rsid w:val="003B201B"/>
    <w:rsid w:val="003B2227"/>
    <w:rsid w:val="003B2406"/>
    <w:rsid w:val="003B24D1"/>
    <w:rsid w:val="003B259C"/>
    <w:rsid w:val="003B2D55"/>
    <w:rsid w:val="003B2F3E"/>
    <w:rsid w:val="003B32D7"/>
    <w:rsid w:val="003B3616"/>
    <w:rsid w:val="003B36B0"/>
    <w:rsid w:val="003B370A"/>
    <w:rsid w:val="003B3A29"/>
    <w:rsid w:val="003B3BA2"/>
    <w:rsid w:val="003B3EBF"/>
    <w:rsid w:val="003B3F9E"/>
    <w:rsid w:val="003B552F"/>
    <w:rsid w:val="003B5799"/>
    <w:rsid w:val="003B5F3A"/>
    <w:rsid w:val="003B646F"/>
    <w:rsid w:val="003B678C"/>
    <w:rsid w:val="003B67C3"/>
    <w:rsid w:val="003B6E11"/>
    <w:rsid w:val="003B71BE"/>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84C"/>
    <w:rsid w:val="003C5A37"/>
    <w:rsid w:val="003C5B0D"/>
    <w:rsid w:val="003C606E"/>
    <w:rsid w:val="003C6421"/>
    <w:rsid w:val="003C6A3F"/>
    <w:rsid w:val="003C6A54"/>
    <w:rsid w:val="003C6B9C"/>
    <w:rsid w:val="003C6E56"/>
    <w:rsid w:val="003C6E95"/>
    <w:rsid w:val="003C75BE"/>
    <w:rsid w:val="003C7C3F"/>
    <w:rsid w:val="003D01F5"/>
    <w:rsid w:val="003D022A"/>
    <w:rsid w:val="003D0609"/>
    <w:rsid w:val="003D0B57"/>
    <w:rsid w:val="003D0D8F"/>
    <w:rsid w:val="003D0F27"/>
    <w:rsid w:val="003D129C"/>
    <w:rsid w:val="003D1C3E"/>
    <w:rsid w:val="003D1D38"/>
    <w:rsid w:val="003D20EC"/>
    <w:rsid w:val="003D2260"/>
    <w:rsid w:val="003D241D"/>
    <w:rsid w:val="003D25E3"/>
    <w:rsid w:val="003D2E01"/>
    <w:rsid w:val="003D2EAB"/>
    <w:rsid w:val="003D3921"/>
    <w:rsid w:val="003D3992"/>
    <w:rsid w:val="003D3A66"/>
    <w:rsid w:val="003D3D1E"/>
    <w:rsid w:val="003D3D92"/>
    <w:rsid w:val="003D3EF4"/>
    <w:rsid w:val="003D400C"/>
    <w:rsid w:val="003D492C"/>
    <w:rsid w:val="003D4D55"/>
    <w:rsid w:val="003D5298"/>
    <w:rsid w:val="003D5304"/>
    <w:rsid w:val="003D5982"/>
    <w:rsid w:val="003D5C83"/>
    <w:rsid w:val="003D6B28"/>
    <w:rsid w:val="003D6E37"/>
    <w:rsid w:val="003D7577"/>
    <w:rsid w:val="003D7F39"/>
    <w:rsid w:val="003D7F73"/>
    <w:rsid w:val="003E02FE"/>
    <w:rsid w:val="003E04BE"/>
    <w:rsid w:val="003E061E"/>
    <w:rsid w:val="003E0907"/>
    <w:rsid w:val="003E1DCC"/>
    <w:rsid w:val="003E2522"/>
    <w:rsid w:val="003E2531"/>
    <w:rsid w:val="003E2986"/>
    <w:rsid w:val="003E301D"/>
    <w:rsid w:val="003E4159"/>
    <w:rsid w:val="003E583D"/>
    <w:rsid w:val="003E585D"/>
    <w:rsid w:val="003E5A50"/>
    <w:rsid w:val="003E611A"/>
    <w:rsid w:val="003E649E"/>
    <w:rsid w:val="003E72DF"/>
    <w:rsid w:val="003E7721"/>
    <w:rsid w:val="003E7A22"/>
    <w:rsid w:val="003E7CF3"/>
    <w:rsid w:val="003F01C0"/>
    <w:rsid w:val="003F030D"/>
    <w:rsid w:val="003F037D"/>
    <w:rsid w:val="003F0811"/>
    <w:rsid w:val="003F0D5B"/>
    <w:rsid w:val="003F0F63"/>
    <w:rsid w:val="003F1646"/>
    <w:rsid w:val="003F173F"/>
    <w:rsid w:val="003F1E9F"/>
    <w:rsid w:val="003F22CF"/>
    <w:rsid w:val="003F2881"/>
    <w:rsid w:val="003F2FEB"/>
    <w:rsid w:val="003F3143"/>
    <w:rsid w:val="003F32B0"/>
    <w:rsid w:val="003F34C1"/>
    <w:rsid w:val="003F3C39"/>
    <w:rsid w:val="003F47EA"/>
    <w:rsid w:val="003F4C03"/>
    <w:rsid w:val="003F5B9F"/>
    <w:rsid w:val="003F6048"/>
    <w:rsid w:val="003F65A7"/>
    <w:rsid w:val="003F6EA9"/>
    <w:rsid w:val="003F71EC"/>
    <w:rsid w:val="003F75A7"/>
    <w:rsid w:val="003F77AB"/>
    <w:rsid w:val="003F78FC"/>
    <w:rsid w:val="003F7FA0"/>
    <w:rsid w:val="004007F2"/>
    <w:rsid w:val="004008B6"/>
    <w:rsid w:val="00400D09"/>
    <w:rsid w:val="00401D40"/>
    <w:rsid w:val="00402308"/>
    <w:rsid w:val="00402704"/>
    <w:rsid w:val="004030C7"/>
    <w:rsid w:val="00403281"/>
    <w:rsid w:val="00404436"/>
    <w:rsid w:val="004045FD"/>
    <w:rsid w:val="004046AC"/>
    <w:rsid w:val="00404A90"/>
    <w:rsid w:val="00405624"/>
    <w:rsid w:val="00406085"/>
    <w:rsid w:val="004061A3"/>
    <w:rsid w:val="004066E0"/>
    <w:rsid w:val="004069D1"/>
    <w:rsid w:val="00407133"/>
    <w:rsid w:val="004072A1"/>
    <w:rsid w:val="0040781A"/>
    <w:rsid w:val="00407957"/>
    <w:rsid w:val="004108AD"/>
    <w:rsid w:val="00410FD2"/>
    <w:rsid w:val="004113D2"/>
    <w:rsid w:val="00411476"/>
    <w:rsid w:val="0041200A"/>
    <w:rsid w:val="0041257B"/>
    <w:rsid w:val="00412D23"/>
    <w:rsid w:val="00412F13"/>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D39"/>
    <w:rsid w:val="00425D86"/>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F08"/>
    <w:rsid w:val="004372F1"/>
    <w:rsid w:val="00437BB5"/>
    <w:rsid w:val="004405C8"/>
    <w:rsid w:val="00441740"/>
    <w:rsid w:val="00441D43"/>
    <w:rsid w:val="0044250D"/>
    <w:rsid w:val="00442931"/>
    <w:rsid w:val="00442A6B"/>
    <w:rsid w:val="00442EAC"/>
    <w:rsid w:val="0044310F"/>
    <w:rsid w:val="00443760"/>
    <w:rsid w:val="00443BC8"/>
    <w:rsid w:val="00443FFD"/>
    <w:rsid w:val="00444527"/>
    <w:rsid w:val="00444AF1"/>
    <w:rsid w:val="00444AF5"/>
    <w:rsid w:val="00444F2F"/>
    <w:rsid w:val="00445CDA"/>
    <w:rsid w:val="00445F74"/>
    <w:rsid w:val="004461EB"/>
    <w:rsid w:val="004464CE"/>
    <w:rsid w:val="00446524"/>
    <w:rsid w:val="00446D95"/>
    <w:rsid w:val="004476A0"/>
    <w:rsid w:val="00450642"/>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54"/>
    <w:rsid w:val="00454EE1"/>
    <w:rsid w:val="00456906"/>
    <w:rsid w:val="00456BE7"/>
    <w:rsid w:val="00456E69"/>
    <w:rsid w:val="00457298"/>
    <w:rsid w:val="004572A6"/>
    <w:rsid w:val="00457323"/>
    <w:rsid w:val="004577EF"/>
    <w:rsid w:val="00460074"/>
    <w:rsid w:val="00460443"/>
    <w:rsid w:val="004604EA"/>
    <w:rsid w:val="004605C9"/>
    <w:rsid w:val="00460FB1"/>
    <w:rsid w:val="00461231"/>
    <w:rsid w:val="00461355"/>
    <w:rsid w:val="004613E5"/>
    <w:rsid w:val="00461CE2"/>
    <w:rsid w:val="00461DA4"/>
    <w:rsid w:val="0046212F"/>
    <w:rsid w:val="0046254F"/>
    <w:rsid w:val="00462747"/>
    <w:rsid w:val="00462BD8"/>
    <w:rsid w:val="004634C4"/>
    <w:rsid w:val="00464095"/>
    <w:rsid w:val="0046432A"/>
    <w:rsid w:val="004643C1"/>
    <w:rsid w:val="00465275"/>
    <w:rsid w:val="004657E6"/>
    <w:rsid w:val="00465A95"/>
    <w:rsid w:val="00465DAE"/>
    <w:rsid w:val="00466991"/>
    <w:rsid w:val="00466FAB"/>
    <w:rsid w:val="0046724D"/>
    <w:rsid w:val="00467438"/>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3E8"/>
    <w:rsid w:val="00473618"/>
    <w:rsid w:val="00473D35"/>
    <w:rsid w:val="004744B9"/>
    <w:rsid w:val="004749C6"/>
    <w:rsid w:val="00474F52"/>
    <w:rsid w:val="00475358"/>
    <w:rsid w:val="0047541C"/>
    <w:rsid w:val="004754E2"/>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583"/>
    <w:rsid w:val="004817DB"/>
    <w:rsid w:val="00481B44"/>
    <w:rsid w:val="0048214C"/>
    <w:rsid w:val="00482163"/>
    <w:rsid w:val="00482D87"/>
    <w:rsid w:val="00483412"/>
    <w:rsid w:val="004835C0"/>
    <w:rsid w:val="004837EE"/>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4FA0"/>
    <w:rsid w:val="00496300"/>
    <w:rsid w:val="004967BB"/>
    <w:rsid w:val="00496E7A"/>
    <w:rsid w:val="00497615"/>
    <w:rsid w:val="004978F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457"/>
    <w:rsid w:val="004A4EF8"/>
    <w:rsid w:val="004A521B"/>
    <w:rsid w:val="004A54EE"/>
    <w:rsid w:val="004A5A4C"/>
    <w:rsid w:val="004A5E6E"/>
    <w:rsid w:val="004A5F4E"/>
    <w:rsid w:val="004A6037"/>
    <w:rsid w:val="004A63DE"/>
    <w:rsid w:val="004A6667"/>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9E8"/>
    <w:rsid w:val="004C151A"/>
    <w:rsid w:val="004C20C9"/>
    <w:rsid w:val="004C2392"/>
    <w:rsid w:val="004C27F4"/>
    <w:rsid w:val="004C2822"/>
    <w:rsid w:val="004C320D"/>
    <w:rsid w:val="004C3415"/>
    <w:rsid w:val="004C3668"/>
    <w:rsid w:val="004C36BE"/>
    <w:rsid w:val="004C37CC"/>
    <w:rsid w:val="004C3B06"/>
    <w:rsid w:val="004C426A"/>
    <w:rsid w:val="004C433D"/>
    <w:rsid w:val="004C454B"/>
    <w:rsid w:val="004C45DE"/>
    <w:rsid w:val="004C4A03"/>
    <w:rsid w:val="004C4AF7"/>
    <w:rsid w:val="004C4D28"/>
    <w:rsid w:val="004C4E85"/>
    <w:rsid w:val="004C51B2"/>
    <w:rsid w:val="004C52EC"/>
    <w:rsid w:val="004C5597"/>
    <w:rsid w:val="004C562B"/>
    <w:rsid w:val="004C590C"/>
    <w:rsid w:val="004C5D0D"/>
    <w:rsid w:val="004C5DE3"/>
    <w:rsid w:val="004C6862"/>
    <w:rsid w:val="004C68AB"/>
    <w:rsid w:val="004C733B"/>
    <w:rsid w:val="004C75D7"/>
    <w:rsid w:val="004D0288"/>
    <w:rsid w:val="004D08B2"/>
    <w:rsid w:val="004D0C2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45A"/>
    <w:rsid w:val="004D6CDB"/>
    <w:rsid w:val="004D70DA"/>
    <w:rsid w:val="004D73E3"/>
    <w:rsid w:val="004D7DF0"/>
    <w:rsid w:val="004E01E9"/>
    <w:rsid w:val="004E08F1"/>
    <w:rsid w:val="004E1BA7"/>
    <w:rsid w:val="004E20C3"/>
    <w:rsid w:val="004E240E"/>
    <w:rsid w:val="004E2BFF"/>
    <w:rsid w:val="004E2D64"/>
    <w:rsid w:val="004E2FCB"/>
    <w:rsid w:val="004E3072"/>
    <w:rsid w:val="004E31E5"/>
    <w:rsid w:val="004E3BC4"/>
    <w:rsid w:val="004E3C54"/>
    <w:rsid w:val="004E4334"/>
    <w:rsid w:val="004E4408"/>
    <w:rsid w:val="004E46D6"/>
    <w:rsid w:val="004E476D"/>
    <w:rsid w:val="004E4DED"/>
    <w:rsid w:val="004E5F76"/>
    <w:rsid w:val="004E5FC5"/>
    <w:rsid w:val="004E615C"/>
    <w:rsid w:val="004E61B1"/>
    <w:rsid w:val="004E632C"/>
    <w:rsid w:val="004E6769"/>
    <w:rsid w:val="004E70B0"/>
    <w:rsid w:val="004E7145"/>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161"/>
    <w:rsid w:val="004F42EF"/>
    <w:rsid w:val="004F434A"/>
    <w:rsid w:val="004F4665"/>
    <w:rsid w:val="004F4D98"/>
    <w:rsid w:val="004F5072"/>
    <w:rsid w:val="004F5615"/>
    <w:rsid w:val="004F56E5"/>
    <w:rsid w:val="004F58D9"/>
    <w:rsid w:val="004F5F4E"/>
    <w:rsid w:val="004F6230"/>
    <w:rsid w:val="004F62C3"/>
    <w:rsid w:val="004F63D9"/>
    <w:rsid w:val="004F6870"/>
    <w:rsid w:val="004F6C21"/>
    <w:rsid w:val="004F72CA"/>
    <w:rsid w:val="004F748D"/>
    <w:rsid w:val="004F75BD"/>
    <w:rsid w:val="004F7A75"/>
    <w:rsid w:val="004F7FA4"/>
    <w:rsid w:val="00500D0C"/>
    <w:rsid w:val="00500E3C"/>
    <w:rsid w:val="00501E49"/>
    <w:rsid w:val="00501F35"/>
    <w:rsid w:val="0050226E"/>
    <w:rsid w:val="005027E6"/>
    <w:rsid w:val="00502904"/>
    <w:rsid w:val="00502B2E"/>
    <w:rsid w:val="00502CBB"/>
    <w:rsid w:val="00503288"/>
    <w:rsid w:val="00503355"/>
    <w:rsid w:val="00503BA2"/>
    <w:rsid w:val="00503CFF"/>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DD5"/>
    <w:rsid w:val="00520170"/>
    <w:rsid w:val="005205B2"/>
    <w:rsid w:val="0052063C"/>
    <w:rsid w:val="005209BF"/>
    <w:rsid w:val="00520E65"/>
    <w:rsid w:val="00520F78"/>
    <w:rsid w:val="00521414"/>
    <w:rsid w:val="005223B6"/>
    <w:rsid w:val="005223CD"/>
    <w:rsid w:val="00522CAD"/>
    <w:rsid w:val="0052305A"/>
    <w:rsid w:val="00523C9E"/>
    <w:rsid w:val="00523FA6"/>
    <w:rsid w:val="005241F4"/>
    <w:rsid w:val="00524325"/>
    <w:rsid w:val="00525656"/>
    <w:rsid w:val="00525E7D"/>
    <w:rsid w:val="005278D4"/>
    <w:rsid w:val="0052798B"/>
    <w:rsid w:val="00527F08"/>
    <w:rsid w:val="005301DA"/>
    <w:rsid w:val="005302BD"/>
    <w:rsid w:val="00530A77"/>
    <w:rsid w:val="00530DF0"/>
    <w:rsid w:val="00530F30"/>
    <w:rsid w:val="005310EF"/>
    <w:rsid w:val="00531267"/>
    <w:rsid w:val="00532110"/>
    <w:rsid w:val="00532617"/>
    <w:rsid w:val="00532759"/>
    <w:rsid w:val="0053276A"/>
    <w:rsid w:val="00533153"/>
    <w:rsid w:val="00533A12"/>
    <w:rsid w:val="00533DCB"/>
    <w:rsid w:val="005342C9"/>
    <w:rsid w:val="00534852"/>
    <w:rsid w:val="00534B88"/>
    <w:rsid w:val="00535147"/>
    <w:rsid w:val="00535377"/>
    <w:rsid w:val="005363E1"/>
    <w:rsid w:val="00536583"/>
    <w:rsid w:val="00536618"/>
    <w:rsid w:val="00536D07"/>
    <w:rsid w:val="00536ED9"/>
    <w:rsid w:val="005379DD"/>
    <w:rsid w:val="00537C63"/>
    <w:rsid w:val="005401DE"/>
    <w:rsid w:val="0054056D"/>
    <w:rsid w:val="0054091F"/>
    <w:rsid w:val="00540C83"/>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37C"/>
    <w:rsid w:val="0054768F"/>
    <w:rsid w:val="005478C8"/>
    <w:rsid w:val="00547AB8"/>
    <w:rsid w:val="00547E1C"/>
    <w:rsid w:val="00547F3A"/>
    <w:rsid w:val="00550029"/>
    <w:rsid w:val="00550097"/>
    <w:rsid w:val="0055045B"/>
    <w:rsid w:val="00550AAC"/>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EC"/>
    <w:rsid w:val="00573EFB"/>
    <w:rsid w:val="0057463C"/>
    <w:rsid w:val="00574CD0"/>
    <w:rsid w:val="00575AB4"/>
    <w:rsid w:val="005769A3"/>
    <w:rsid w:val="00576EEF"/>
    <w:rsid w:val="005775A0"/>
    <w:rsid w:val="00580216"/>
    <w:rsid w:val="005803BD"/>
    <w:rsid w:val="005807E4"/>
    <w:rsid w:val="00580B26"/>
    <w:rsid w:val="00580D96"/>
    <w:rsid w:val="005810ED"/>
    <w:rsid w:val="005812D0"/>
    <w:rsid w:val="00581350"/>
    <w:rsid w:val="005814DF"/>
    <w:rsid w:val="00581881"/>
    <w:rsid w:val="00581EFA"/>
    <w:rsid w:val="0058216F"/>
    <w:rsid w:val="00582D5F"/>
    <w:rsid w:val="00583324"/>
    <w:rsid w:val="00583E8A"/>
    <w:rsid w:val="005847E3"/>
    <w:rsid w:val="00584800"/>
    <w:rsid w:val="00585825"/>
    <w:rsid w:val="00585A86"/>
    <w:rsid w:val="00585C5B"/>
    <w:rsid w:val="00586D65"/>
    <w:rsid w:val="005873C5"/>
    <w:rsid w:val="005873EB"/>
    <w:rsid w:val="005879B4"/>
    <w:rsid w:val="0059056C"/>
    <w:rsid w:val="005905AD"/>
    <w:rsid w:val="00590A02"/>
    <w:rsid w:val="00590AE1"/>
    <w:rsid w:val="00590B72"/>
    <w:rsid w:val="00590DE3"/>
    <w:rsid w:val="00590F65"/>
    <w:rsid w:val="00591447"/>
    <w:rsid w:val="00591533"/>
    <w:rsid w:val="005919FF"/>
    <w:rsid w:val="0059216F"/>
    <w:rsid w:val="005926D6"/>
    <w:rsid w:val="00592797"/>
    <w:rsid w:val="0059283D"/>
    <w:rsid w:val="00593179"/>
    <w:rsid w:val="00593564"/>
    <w:rsid w:val="00593651"/>
    <w:rsid w:val="005936A0"/>
    <w:rsid w:val="00593809"/>
    <w:rsid w:val="00593F9B"/>
    <w:rsid w:val="00594513"/>
    <w:rsid w:val="00594CE6"/>
    <w:rsid w:val="0059535F"/>
    <w:rsid w:val="005956A1"/>
    <w:rsid w:val="005958D8"/>
    <w:rsid w:val="00595FC8"/>
    <w:rsid w:val="00596310"/>
    <w:rsid w:val="00596314"/>
    <w:rsid w:val="005963E1"/>
    <w:rsid w:val="00596C86"/>
    <w:rsid w:val="0059705F"/>
    <w:rsid w:val="005979C4"/>
    <w:rsid w:val="005A10DE"/>
    <w:rsid w:val="005A1532"/>
    <w:rsid w:val="005A16BA"/>
    <w:rsid w:val="005A1A3C"/>
    <w:rsid w:val="005A1E3E"/>
    <w:rsid w:val="005A26DF"/>
    <w:rsid w:val="005A2F54"/>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C0"/>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355"/>
    <w:rsid w:val="005C03A3"/>
    <w:rsid w:val="005C0A3B"/>
    <w:rsid w:val="005C0ABB"/>
    <w:rsid w:val="005C0E33"/>
    <w:rsid w:val="005C144F"/>
    <w:rsid w:val="005C1636"/>
    <w:rsid w:val="005C1752"/>
    <w:rsid w:val="005C18FF"/>
    <w:rsid w:val="005C19CF"/>
    <w:rsid w:val="005C1C9F"/>
    <w:rsid w:val="005C1D14"/>
    <w:rsid w:val="005C23A8"/>
    <w:rsid w:val="005C240A"/>
    <w:rsid w:val="005C2445"/>
    <w:rsid w:val="005C2A90"/>
    <w:rsid w:val="005C2B61"/>
    <w:rsid w:val="005C2F13"/>
    <w:rsid w:val="005C3824"/>
    <w:rsid w:val="005C3D81"/>
    <w:rsid w:val="005C3E16"/>
    <w:rsid w:val="005C4E36"/>
    <w:rsid w:val="005C56D4"/>
    <w:rsid w:val="005C5895"/>
    <w:rsid w:val="005C6067"/>
    <w:rsid w:val="005C691F"/>
    <w:rsid w:val="005C6C09"/>
    <w:rsid w:val="005C6DD1"/>
    <w:rsid w:val="005C6E50"/>
    <w:rsid w:val="005C71B4"/>
    <w:rsid w:val="005C744B"/>
    <w:rsid w:val="005C74F8"/>
    <w:rsid w:val="005C76ED"/>
    <w:rsid w:val="005C7789"/>
    <w:rsid w:val="005C7EA1"/>
    <w:rsid w:val="005D0403"/>
    <w:rsid w:val="005D0995"/>
    <w:rsid w:val="005D09A5"/>
    <w:rsid w:val="005D1302"/>
    <w:rsid w:val="005D1781"/>
    <w:rsid w:val="005D21A5"/>
    <w:rsid w:val="005D2569"/>
    <w:rsid w:val="005D266C"/>
    <w:rsid w:val="005D3003"/>
    <w:rsid w:val="005D334A"/>
    <w:rsid w:val="005D360B"/>
    <w:rsid w:val="005D3CEE"/>
    <w:rsid w:val="005D3DAE"/>
    <w:rsid w:val="005D40AE"/>
    <w:rsid w:val="005D464D"/>
    <w:rsid w:val="005D47DC"/>
    <w:rsid w:val="005D495F"/>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22EA"/>
    <w:rsid w:val="005E22F9"/>
    <w:rsid w:val="005E2339"/>
    <w:rsid w:val="005E2455"/>
    <w:rsid w:val="005E30DD"/>
    <w:rsid w:val="005E34E1"/>
    <w:rsid w:val="005E3B72"/>
    <w:rsid w:val="005E3D4C"/>
    <w:rsid w:val="005E4131"/>
    <w:rsid w:val="005E41B9"/>
    <w:rsid w:val="005E429B"/>
    <w:rsid w:val="005E4415"/>
    <w:rsid w:val="005E4FF8"/>
    <w:rsid w:val="005E5253"/>
    <w:rsid w:val="005E6216"/>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C49"/>
    <w:rsid w:val="005F1D1B"/>
    <w:rsid w:val="005F1ED8"/>
    <w:rsid w:val="005F205F"/>
    <w:rsid w:val="005F2264"/>
    <w:rsid w:val="005F26F5"/>
    <w:rsid w:val="005F2706"/>
    <w:rsid w:val="005F33D3"/>
    <w:rsid w:val="005F38D1"/>
    <w:rsid w:val="005F3FB5"/>
    <w:rsid w:val="005F42AF"/>
    <w:rsid w:val="005F48F5"/>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DAB"/>
    <w:rsid w:val="00604FD0"/>
    <w:rsid w:val="00605159"/>
    <w:rsid w:val="006051BC"/>
    <w:rsid w:val="006056FA"/>
    <w:rsid w:val="00605C6C"/>
    <w:rsid w:val="00606302"/>
    <w:rsid w:val="0060690D"/>
    <w:rsid w:val="00606C6E"/>
    <w:rsid w:val="00607076"/>
    <w:rsid w:val="006070F8"/>
    <w:rsid w:val="0060719A"/>
    <w:rsid w:val="006100D1"/>
    <w:rsid w:val="00610599"/>
    <w:rsid w:val="006109AA"/>
    <w:rsid w:val="006109DE"/>
    <w:rsid w:val="00610A08"/>
    <w:rsid w:val="00611744"/>
    <w:rsid w:val="00611B8E"/>
    <w:rsid w:val="00611F99"/>
    <w:rsid w:val="00612038"/>
    <w:rsid w:val="006127CE"/>
    <w:rsid w:val="0061316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1745A"/>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542"/>
    <w:rsid w:val="00632830"/>
    <w:rsid w:val="00633122"/>
    <w:rsid w:val="00633237"/>
    <w:rsid w:val="00633A7C"/>
    <w:rsid w:val="00633C9E"/>
    <w:rsid w:val="00634562"/>
    <w:rsid w:val="0063549D"/>
    <w:rsid w:val="00635A69"/>
    <w:rsid w:val="00636469"/>
    <w:rsid w:val="0063653C"/>
    <w:rsid w:val="006371C0"/>
    <w:rsid w:val="006378BB"/>
    <w:rsid w:val="00637DC8"/>
    <w:rsid w:val="00637FC2"/>
    <w:rsid w:val="0064007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4CB"/>
    <w:rsid w:val="00650502"/>
    <w:rsid w:val="00650B34"/>
    <w:rsid w:val="00650CCC"/>
    <w:rsid w:val="00650E27"/>
    <w:rsid w:val="006519F6"/>
    <w:rsid w:val="006525B6"/>
    <w:rsid w:val="0065283F"/>
    <w:rsid w:val="00652D9F"/>
    <w:rsid w:val="00652FDF"/>
    <w:rsid w:val="006533A4"/>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9A3"/>
    <w:rsid w:val="00660BA8"/>
    <w:rsid w:val="00660D02"/>
    <w:rsid w:val="00661042"/>
    <w:rsid w:val="00662CCA"/>
    <w:rsid w:val="00662EF9"/>
    <w:rsid w:val="0066354C"/>
    <w:rsid w:val="0066359E"/>
    <w:rsid w:val="0066387A"/>
    <w:rsid w:val="006639AA"/>
    <w:rsid w:val="00664282"/>
    <w:rsid w:val="00664BB4"/>
    <w:rsid w:val="00664CBD"/>
    <w:rsid w:val="0066501C"/>
    <w:rsid w:val="00667E08"/>
    <w:rsid w:val="00667F88"/>
    <w:rsid w:val="00671850"/>
    <w:rsid w:val="00671961"/>
    <w:rsid w:val="00672321"/>
    <w:rsid w:val="006725E8"/>
    <w:rsid w:val="0067364F"/>
    <w:rsid w:val="006739E2"/>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1900"/>
    <w:rsid w:val="00682030"/>
    <w:rsid w:val="00682785"/>
    <w:rsid w:val="0068299F"/>
    <w:rsid w:val="00682D28"/>
    <w:rsid w:val="00682D6A"/>
    <w:rsid w:val="00682F7E"/>
    <w:rsid w:val="006837E1"/>
    <w:rsid w:val="00683B4E"/>
    <w:rsid w:val="00683DB9"/>
    <w:rsid w:val="006846FD"/>
    <w:rsid w:val="0068494D"/>
    <w:rsid w:val="00684D6F"/>
    <w:rsid w:val="006855DA"/>
    <w:rsid w:val="00685EDB"/>
    <w:rsid w:val="006861AC"/>
    <w:rsid w:val="0068680A"/>
    <w:rsid w:val="00686F27"/>
    <w:rsid w:val="00686F89"/>
    <w:rsid w:val="00687769"/>
    <w:rsid w:val="00687C32"/>
    <w:rsid w:val="00687C6E"/>
    <w:rsid w:val="00690617"/>
    <w:rsid w:val="00690E5F"/>
    <w:rsid w:val="006911E6"/>
    <w:rsid w:val="00691D74"/>
    <w:rsid w:val="006926F7"/>
    <w:rsid w:val="0069279C"/>
    <w:rsid w:val="0069286A"/>
    <w:rsid w:val="006931C6"/>
    <w:rsid w:val="00693921"/>
    <w:rsid w:val="00693FBB"/>
    <w:rsid w:val="00694BF3"/>
    <w:rsid w:val="006954DE"/>
    <w:rsid w:val="00695968"/>
    <w:rsid w:val="00695E50"/>
    <w:rsid w:val="0069643A"/>
    <w:rsid w:val="006964ED"/>
    <w:rsid w:val="00696E74"/>
    <w:rsid w:val="00697948"/>
    <w:rsid w:val="0069794A"/>
    <w:rsid w:val="006A00E4"/>
    <w:rsid w:val="006A0572"/>
    <w:rsid w:val="006A061D"/>
    <w:rsid w:val="006A0D5D"/>
    <w:rsid w:val="006A1402"/>
    <w:rsid w:val="006A2AD3"/>
    <w:rsid w:val="006A30A7"/>
    <w:rsid w:val="006A30EE"/>
    <w:rsid w:val="006A3534"/>
    <w:rsid w:val="006A40C8"/>
    <w:rsid w:val="006A4428"/>
    <w:rsid w:val="006A559E"/>
    <w:rsid w:val="006A58BD"/>
    <w:rsid w:val="006A59DE"/>
    <w:rsid w:val="006A5C9F"/>
    <w:rsid w:val="006A657D"/>
    <w:rsid w:val="006A68A4"/>
    <w:rsid w:val="006A68AF"/>
    <w:rsid w:val="006A7250"/>
    <w:rsid w:val="006A77EA"/>
    <w:rsid w:val="006A7CDF"/>
    <w:rsid w:val="006A7EC5"/>
    <w:rsid w:val="006B058D"/>
    <w:rsid w:val="006B0856"/>
    <w:rsid w:val="006B0A25"/>
    <w:rsid w:val="006B183E"/>
    <w:rsid w:val="006B19BD"/>
    <w:rsid w:val="006B22A7"/>
    <w:rsid w:val="006B2566"/>
    <w:rsid w:val="006B25BF"/>
    <w:rsid w:val="006B27EF"/>
    <w:rsid w:val="006B3F6B"/>
    <w:rsid w:val="006B41B0"/>
    <w:rsid w:val="006B4264"/>
    <w:rsid w:val="006B469C"/>
    <w:rsid w:val="006B4958"/>
    <w:rsid w:val="006B57A1"/>
    <w:rsid w:val="006B5E4F"/>
    <w:rsid w:val="006B6004"/>
    <w:rsid w:val="006B6195"/>
    <w:rsid w:val="006B62EE"/>
    <w:rsid w:val="006B72B1"/>
    <w:rsid w:val="006C027D"/>
    <w:rsid w:val="006C053B"/>
    <w:rsid w:val="006C08D3"/>
    <w:rsid w:val="006C0A17"/>
    <w:rsid w:val="006C0C47"/>
    <w:rsid w:val="006C0E5E"/>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608E"/>
    <w:rsid w:val="006C64DA"/>
    <w:rsid w:val="006C6613"/>
    <w:rsid w:val="006C6B57"/>
    <w:rsid w:val="006C78B6"/>
    <w:rsid w:val="006D08B3"/>
    <w:rsid w:val="006D0B6B"/>
    <w:rsid w:val="006D10D1"/>
    <w:rsid w:val="006D11F6"/>
    <w:rsid w:val="006D1D5D"/>
    <w:rsid w:val="006D1D76"/>
    <w:rsid w:val="006D1EF6"/>
    <w:rsid w:val="006D1F0C"/>
    <w:rsid w:val="006D22CB"/>
    <w:rsid w:val="006D2827"/>
    <w:rsid w:val="006D2FA6"/>
    <w:rsid w:val="006D3133"/>
    <w:rsid w:val="006D3604"/>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E8"/>
    <w:rsid w:val="006D78A2"/>
    <w:rsid w:val="006D7F73"/>
    <w:rsid w:val="006D7F8A"/>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713"/>
    <w:rsid w:val="006E4FE9"/>
    <w:rsid w:val="006E5287"/>
    <w:rsid w:val="006E5754"/>
    <w:rsid w:val="006E577C"/>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07F18"/>
    <w:rsid w:val="0071006C"/>
    <w:rsid w:val="00710148"/>
    <w:rsid w:val="00710BFD"/>
    <w:rsid w:val="00710E68"/>
    <w:rsid w:val="00711200"/>
    <w:rsid w:val="007116BD"/>
    <w:rsid w:val="007117FD"/>
    <w:rsid w:val="00711CBF"/>
    <w:rsid w:val="007123E7"/>
    <w:rsid w:val="00712467"/>
    <w:rsid w:val="007124BB"/>
    <w:rsid w:val="00712619"/>
    <w:rsid w:val="00712720"/>
    <w:rsid w:val="007127DB"/>
    <w:rsid w:val="00712B32"/>
    <w:rsid w:val="00712DD9"/>
    <w:rsid w:val="007133A6"/>
    <w:rsid w:val="00713BD3"/>
    <w:rsid w:val="00713DDF"/>
    <w:rsid w:val="00713F4A"/>
    <w:rsid w:val="00714D58"/>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54A"/>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BE0"/>
    <w:rsid w:val="00724C64"/>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9C7"/>
    <w:rsid w:val="00736063"/>
    <w:rsid w:val="00736757"/>
    <w:rsid w:val="00736F48"/>
    <w:rsid w:val="007370DB"/>
    <w:rsid w:val="00740113"/>
    <w:rsid w:val="00740808"/>
    <w:rsid w:val="00741DF1"/>
    <w:rsid w:val="00742466"/>
    <w:rsid w:val="00742609"/>
    <w:rsid w:val="00742835"/>
    <w:rsid w:val="00742BD4"/>
    <w:rsid w:val="00742DBE"/>
    <w:rsid w:val="00742FCB"/>
    <w:rsid w:val="0074370C"/>
    <w:rsid w:val="00743B47"/>
    <w:rsid w:val="00743B9A"/>
    <w:rsid w:val="00743BCB"/>
    <w:rsid w:val="00743CAE"/>
    <w:rsid w:val="007453B7"/>
    <w:rsid w:val="00745560"/>
    <w:rsid w:val="00745CA4"/>
    <w:rsid w:val="00746069"/>
    <w:rsid w:val="007460C8"/>
    <w:rsid w:val="007461BF"/>
    <w:rsid w:val="00746DD4"/>
    <w:rsid w:val="00746E76"/>
    <w:rsid w:val="00746FF6"/>
    <w:rsid w:val="00747317"/>
    <w:rsid w:val="00747884"/>
    <w:rsid w:val="007478BC"/>
    <w:rsid w:val="00747E7A"/>
    <w:rsid w:val="00750036"/>
    <w:rsid w:val="00751A86"/>
    <w:rsid w:val="00751FDA"/>
    <w:rsid w:val="00752297"/>
    <w:rsid w:val="00752618"/>
    <w:rsid w:val="007529BD"/>
    <w:rsid w:val="00752A65"/>
    <w:rsid w:val="00752C78"/>
    <w:rsid w:val="00752C7C"/>
    <w:rsid w:val="00752FD4"/>
    <w:rsid w:val="00753341"/>
    <w:rsid w:val="00753553"/>
    <w:rsid w:val="0075439E"/>
    <w:rsid w:val="00754595"/>
    <w:rsid w:val="00754AB2"/>
    <w:rsid w:val="00754D26"/>
    <w:rsid w:val="00754F86"/>
    <w:rsid w:val="0075528D"/>
    <w:rsid w:val="00755298"/>
    <w:rsid w:val="007553E9"/>
    <w:rsid w:val="0075544C"/>
    <w:rsid w:val="00755570"/>
    <w:rsid w:val="00755D3A"/>
    <w:rsid w:val="00756088"/>
    <w:rsid w:val="00756D4E"/>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794"/>
    <w:rsid w:val="0077023A"/>
    <w:rsid w:val="007702EF"/>
    <w:rsid w:val="00770321"/>
    <w:rsid w:val="00770755"/>
    <w:rsid w:val="0077084E"/>
    <w:rsid w:val="00770D4E"/>
    <w:rsid w:val="00770FC6"/>
    <w:rsid w:val="0077242E"/>
    <w:rsid w:val="00772C07"/>
    <w:rsid w:val="00772D11"/>
    <w:rsid w:val="00773AD5"/>
    <w:rsid w:val="00774147"/>
    <w:rsid w:val="007742F0"/>
    <w:rsid w:val="007744DA"/>
    <w:rsid w:val="00774540"/>
    <w:rsid w:val="00774A06"/>
    <w:rsid w:val="00774AA9"/>
    <w:rsid w:val="00774F01"/>
    <w:rsid w:val="00775052"/>
    <w:rsid w:val="00775108"/>
    <w:rsid w:val="0077678B"/>
    <w:rsid w:val="00776865"/>
    <w:rsid w:val="00776F4B"/>
    <w:rsid w:val="00776FA9"/>
    <w:rsid w:val="00777199"/>
    <w:rsid w:val="0077736E"/>
    <w:rsid w:val="007774E3"/>
    <w:rsid w:val="007775E5"/>
    <w:rsid w:val="0077771D"/>
    <w:rsid w:val="00777B71"/>
    <w:rsid w:val="007801A0"/>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59B8"/>
    <w:rsid w:val="007861DE"/>
    <w:rsid w:val="00786213"/>
    <w:rsid w:val="0078630F"/>
    <w:rsid w:val="00786400"/>
    <w:rsid w:val="00787060"/>
    <w:rsid w:val="00787317"/>
    <w:rsid w:val="0078744B"/>
    <w:rsid w:val="007874E9"/>
    <w:rsid w:val="00787EF6"/>
    <w:rsid w:val="00790531"/>
    <w:rsid w:val="00790951"/>
    <w:rsid w:val="0079109B"/>
    <w:rsid w:val="007912D0"/>
    <w:rsid w:val="007915C2"/>
    <w:rsid w:val="00791DBB"/>
    <w:rsid w:val="00791DCA"/>
    <w:rsid w:val="00791F1C"/>
    <w:rsid w:val="00792501"/>
    <w:rsid w:val="00792B49"/>
    <w:rsid w:val="00792C4F"/>
    <w:rsid w:val="00792D30"/>
    <w:rsid w:val="00792E61"/>
    <w:rsid w:val="00792EE5"/>
    <w:rsid w:val="00793111"/>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F7C"/>
    <w:rsid w:val="007A0B23"/>
    <w:rsid w:val="007A0D08"/>
    <w:rsid w:val="007A0FCC"/>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12E2"/>
    <w:rsid w:val="007B12E7"/>
    <w:rsid w:val="007B1AA0"/>
    <w:rsid w:val="007B1B68"/>
    <w:rsid w:val="007B1C04"/>
    <w:rsid w:val="007B2127"/>
    <w:rsid w:val="007B2B4D"/>
    <w:rsid w:val="007B2B69"/>
    <w:rsid w:val="007B33AE"/>
    <w:rsid w:val="007B4094"/>
    <w:rsid w:val="007B4522"/>
    <w:rsid w:val="007B48E5"/>
    <w:rsid w:val="007B50A3"/>
    <w:rsid w:val="007B5105"/>
    <w:rsid w:val="007B5126"/>
    <w:rsid w:val="007B588C"/>
    <w:rsid w:val="007B5897"/>
    <w:rsid w:val="007B5C7D"/>
    <w:rsid w:val="007B5E35"/>
    <w:rsid w:val="007B5E36"/>
    <w:rsid w:val="007B620C"/>
    <w:rsid w:val="007B69FB"/>
    <w:rsid w:val="007B6F46"/>
    <w:rsid w:val="007B707E"/>
    <w:rsid w:val="007B7186"/>
    <w:rsid w:val="007B7EFA"/>
    <w:rsid w:val="007C0787"/>
    <w:rsid w:val="007C07E4"/>
    <w:rsid w:val="007C0985"/>
    <w:rsid w:val="007C09DC"/>
    <w:rsid w:val="007C0BEF"/>
    <w:rsid w:val="007C0C66"/>
    <w:rsid w:val="007C0CD9"/>
    <w:rsid w:val="007C0D36"/>
    <w:rsid w:val="007C112E"/>
    <w:rsid w:val="007C1183"/>
    <w:rsid w:val="007C2F01"/>
    <w:rsid w:val="007C375C"/>
    <w:rsid w:val="007C37A7"/>
    <w:rsid w:val="007C3A43"/>
    <w:rsid w:val="007C3C13"/>
    <w:rsid w:val="007C43CA"/>
    <w:rsid w:val="007C4429"/>
    <w:rsid w:val="007C4B3F"/>
    <w:rsid w:val="007C4CE9"/>
    <w:rsid w:val="007C5141"/>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2A2"/>
    <w:rsid w:val="007D44BA"/>
    <w:rsid w:val="007D487C"/>
    <w:rsid w:val="007D4A8E"/>
    <w:rsid w:val="007D6EBB"/>
    <w:rsid w:val="007D7248"/>
    <w:rsid w:val="007D73CB"/>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824"/>
    <w:rsid w:val="007E2AA6"/>
    <w:rsid w:val="007E2B87"/>
    <w:rsid w:val="007E2CCF"/>
    <w:rsid w:val="007E2D91"/>
    <w:rsid w:val="007E3FAA"/>
    <w:rsid w:val="007E4271"/>
    <w:rsid w:val="007E48D2"/>
    <w:rsid w:val="007E4E04"/>
    <w:rsid w:val="007E59DA"/>
    <w:rsid w:val="007E5ACE"/>
    <w:rsid w:val="007E5CDE"/>
    <w:rsid w:val="007E6CA3"/>
    <w:rsid w:val="007E6F9D"/>
    <w:rsid w:val="007E70C7"/>
    <w:rsid w:val="007E7809"/>
    <w:rsid w:val="007E7C5D"/>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4C54"/>
    <w:rsid w:val="007F589F"/>
    <w:rsid w:val="007F598F"/>
    <w:rsid w:val="007F6675"/>
    <w:rsid w:val="007F6C2B"/>
    <w:rsid w:val="007F71B2"/>
    <w:rsid w:val="007F787C"/>
    <w:rsid w:val="007F7D57"/>
    <w:rsid w:val="0080003A"/>
    <w:rsid w:val="0080084F"/>
    <w:rsid w:val="00800CF4"/>
    <w:rsid w:val="00801315"/>
    <w:rsid w:val="00801BB1"/>
    <w:rsid w:val="00801D80"/>
    <w:rsid w:val="0080203B"/>
    <w:rsid w:val="00802FAB"/>
    <w:rsid w:val="00803D17"/>
    <w:rsid w:val="00803D6A"/>
    <w:rsid w:val="00804954"/>
    <w:rsid w:val="00804BDC"/>
    <w:rsid w:val="00804D13"/>
    <w:rsid w:val="00804E07"/>
    <w:rsid w:val="008055F0"/>
    <w:rsid w:val="00805A51"/>
    <w:rsid w:val="00805C7D"/>
    <w:rsid w:val="00805C89"/>
    <w:rsid w:val="00806692"/>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40D"/>
    <w:rsid w:val="008157CD"/>
    <w:rsid w:val="00815B55"/>
    <w:rsid w:val="00816458"/>
    <w:rsid w:val="008165CF"/>
    <w:rsid w:val="00816AFE"/>
    <w:rsid w:val="00816FAC"/>
    <w:rsid w:val="0081777C"/>
    <w:rsid w:val="008178D1"/>
    <w:rsid w:val="00817C0C"/>
    <w:rsid w:val="00820E17"/>
    <w:rsid w:val="00820F96"/>
    <w:rsid w:val="00821D29"/>
    <w:rsid w:val="0082202A"/>
    <w:rsid w:val="0082205F"/>
    <w:rsid w:val="00822154"/>
    <w:rsid w:val="00822853"/>
    <w:rsid w:val="00822CC3"/>
    <w:rsid w:val="00822E31"/>
    <w:rsid w:val="0082332A"/>
    <w:rsid w:val="00823F1B"/>
    <w:rsid w:val="0082421B"/>
    <w:rsid w:val="00824909"/>
    <w:rsid w:val="00824A1D"/>
    <w:rsid w:val="00824AB4"/>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CBC"/>
    <w:rsid w:val="00831E54"/>
    <w:rsid w:val="00831F9C"/>
    <w:rsid w:val="0083207D"/>
    <w:rsid w:val="00832B7E"/>
    <w:rsid w:val="008330B8"/>
    <w:rsid w:val="0083314F"/>
    <w:rsid w:val="00833FBE"/>
    <w:rsid w:val="00834952"/>
    <w:rsid w:val="008349E6"/>
    <w:rsid w:val="00834FD1"/>
    <w:rsid w:val="00836016"/>
    <w:rsid w:val="008364FE"/>
    <w:rsid w:val="00836A85"/>
    <w:rsid w:val="008373EE"/>
    <w:rsid w:val="00837F51"/>
    <w:rsid w:val="008402EA"/>
    <w:rsid w:val="00840463"/>
    <w:rsid w:val="008408F8"/>
    <w:rsid w:val="00840A7F"/>
    <w:rsid w:val="00841FAC"/>
    <w:rsid w:val="00843311"/>
    <w:rsid w:val="00843489"/>
    <w:rsid w:val="0084415C"/>
    <w:rsid w:val="00844725"/>
    <w:rsid w:val="00844B64"/>
    <w:rsid w:val="00844C02"/>
    <w:rsid w:val="008454D3"/>
    <w:rsid w:val="00845D9A"/>
    <w:rsid w:val="008463E0"/>
    <w:rsid w:val="008465CB"/>
    <w:rsid w:val="008468A0"/>
    <w:rsid w:val="00846982"/>
    <w:rsid w:val="00846A12"/>
    <w:rsid w:val="00846A4E"/>
    <w:rsid w:val="0084740D"/>
    <w:rsid w:val="00847A44"/>
    <w:rsid w:val="00847B6F"/>
    <w:rsid w:val="00847E34"/>
    <w:rsid w:val="00847FAE"/>
    <w:rsid w:val="00850256"/>
    <w:rsid w:val="008504E6"/>
    <w:rsid w:val="008505DA"/>
    <w:rsid w:val="008507B0"/>
    <w:rsid w:val="008508F9"/>
    <w:rsid w:val="0085090D"/>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354"/>
    <w:rsid w:val="00856644"/>
    <w:rsid w:val="00856790"/>
    <w:rsid w:val="0085681E"/>
    <w:rsid w:val="00856E0B"/>
    <w:rsid w:val="0085710E"/>
    <w:rsid w:val="00857CC5"/>
    <w:rsid w:val="00857F7E"/>
    <w:rsid w:val="00860421"/>
    <w:rsid w:val="0086049C"/>
    <w:rsid w:val="008608B8"/>
    <w:rsid w:val="00860B1F"/>
    <w:rsid w:val="00860FD9"/>
    <w:rsid w:val="008615BE"/>
    <w:rsid w:val="00862013"/>
    <w:rsid w:val="00862658"/>
    <w:rsid w:val="0086314F"/>
    <w:rsid w:val="008639A4"/>
    <w:rsid w:val="00863CC8"/>
    <w:rsid w:val="008640E7"/>
    <w:rsid w:val="008648B3"/>
    <w:rsid w:val="00864A4D"/>
    <w:rsid w:val="00865F9E"/>
    <w:rsid w:val="008668AC"/>
    <w:rsid w:val="00867101"/>
    <w:rsid w:val="008674E3"/>
    <w:rsid w:val="008679E6"/>
    <w:rsid w:val="00867AD4"/>
    <w:rsid w:val="00870379"/>
    <w:rsid w:val="008706DF"/>
    <w:rsid w:val="008706FA"/>
    <w:rsid w:val="00870B48"/>
    <w:rsid w:val="00870FB4"/>
    <w:rsid w:val="00871604"/>
    <w:rsid w:val="00871B3E"/>
    <w:rsid w:val="00872597"/>
    <w:rsid w:val="008726CE"/>
    <w:rsid w:val="008727CF"/>
    <w:rsid w:val="008729C7"/>
    <w:rsid w:val="00872B98"/>
    <w:rsid w:val="00872C8A"/>
    <w:rsid w:val="008734F0"/>
    <w:rsid w:val="00874351"/>
    <w:rsid w:val="00874A20"/>
    <w:rsid w:val="008750EF"/>
    <w:rsid w:val="00875771"/>
    <w:rsid w:val="00876771"/>
    <w:rsid w:val="00876FC1"/>
    <w:rsid w:val="008771DA"/>
    <w:rsid w:val="0087773A"/>
    <w:rsid w:val="00877A26"/>
    <w:rsid w:val="008801DE"/>
    <w:rsid w:val="00880376"/>
    <w:rsid w:val="008809D6"/>
    <w:rsid w:val="008811DB"/>
    <w:rsid w:val="00881397"/>
    <w:rsid w:val="008813DF"/>
    <w:rsid w:val="00881C62"/>
    <w:rsid w:val="00881F55"/>
    <w:rsid w:val="008821FD"/>
    <w:rsid w:val="00882310"/>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36C"/>
    <w:rsid w:val="0088793C"/>
    <w:rsid w:val="00887AE0"/>
    <w:rsid w:val="00887D9C"/>
    <w:rsid w:val="00887F33"/>
    <w:rsid w:val="00890080"/>
    <w:rsid w:val="008902DB"/>
    <w:rsid w:val="00890BCE"/>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7EA"/>
    <w:rsid w:val="008A2F03"/>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2CA"/>
    <w:rsid w:val="008A7B20"/>
    <w:rsid w:val="008A7EA4"/>
    <w:rsid w:val="008B05C7"/>
    <w:rsid w:val="008B08DA"/>
    <w:rsid w:val="008B0D66"/>
    <w:rsid w:val="008B1529"/>
    <w:rsid w:val="008B17F3"/>
    <w:rsid w:val="008B1E23"/>
    <w:rsid w:val="008B257A"/>
    <w:rsid w:val="008B2C7E"/>
    <w:rsid w:val="008B2F08"/>
    <w:rsid w:val="008B310B"/>
    <w:rsid w:val="008B3697"/>
    <w:rsid w:val="008B3C47"/>
    <w:rsid w:val="008B3E0D"/>
    <w:rsid w:val="008B3FBA"/>
    <w:rsid w:val="008B59EF"/>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B60"/>
    <w:rsid w:val="008C6C9C"/>
    <w:rsid w:val="008C6FD9"/>
    <w:rsid w:val="008C6FF6"/>
    <w:rsid w:val="008C739C"/>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516"/>
    <w:rsid w:val="008D67BD"/>
    <w:rsid w:val="008D7073"/>
    <w:rsid w:val="008D7547"/>
    <w:rsid w:val="008D789E"/>
    <w:rsid w:val="008D7BAE"/>
    <w:rsid w:val="008D7BB4"/>
    <w:rsid w:val="008D7D0C"/>
    <w:rsid w:val="008D7DBA"/>
    <w:rsid w:val="008E0103"/>
    <w:rsid w:val="008E0302"/>
    <w:rsid w:val="008E0453"/>
    <w:rsid w:val="008E0CE7"/>
    <w:rsid w:val="008E0E1D"/>
    <w:rsid w:val="008E1825"/>
    <w:rsid w:val="008E23DA"/>
    <w:rsid w:val="008E253D"/>
    <w:rsid w:val="008E2876"/>
    <w:rsid w:val="008E28DD"/>
    <w:rsid w:val="008E2B50"/>
    <w:rsid w:val="008E3007"/>
    <w:rsid w:val="008E35B2"/>
    <w:rsid w:val="008E3650"/>
    <w:rsid w:val="008E392F"/>
    <w:rsid w:val="008E4174"/>
    <w:rsid w:val="008E4F1D"/>
    <w:rsid w:val="008E52DD"/>
    <w:rsid w:val="008E53F2"/>
    <w:rsid w:val="008E63EF"/>
    <w:rsid w:val="008E64AC"/>
    <w:rsid w:val="008E68A6"/>
    <w:rsid w:val="008E7408"/>
    <w:rsid w:val="008E7430"/>
    <w:rsid w:val="008E7A4E"/>
    <w:rsid w:val="008E7ABC"/>
    <w:rsid w:val="008F024E"/>
    <w:rsid w:val="008F02B8"/>
    <w:rsid w:val="008F26BB"/>
    <w:rsid w:val="008F2A12"/>
    <w:rsid w:val="008F33A1"/>
    <w:rsid w:val="008F3A03"/>
    <w:rsid w:val="008F3DAA"/>
    <w:rsid w:val="008F42AA"/>
    <w:rsid w:val="008F4A42"/>
    <w:rsid w:val="008F4A4B"/>
    <w:rsid w:val="008F4C66"/>
    <w:rsid w:val="008F50DA"/>
    <w:rsid w:val="008F5621"/>
    <w:rsid w:val="008F5B55"/>
    <w:rsid w:val="008F5C6F"/>
    <w:rsid w:val="008F5DC6"/>
    <w:rsid w:val="008F5E31"/>
    <w:rsid w:val="008F5E3D"/>
    <w:rsid w:val="008F5F7C"/>
    <w:rsid w:val="008F6037"/>
    <w:rsid w:val="008F674C"/>
    <w:rsid w:val="008F7A46"/>
    <w:rsid w:val="009000D6"/>
    <w:rsid w:val="0090044B"/>
    <w:rsid w:val="00900706"/>
    <w:rsid w:val="009014EE"/>
    <w:rsid w:val="009016D4"/>
    <w:rsid w:val="009016DA"/>
    <w:rsid w:val="00901CD5"/>
    <w:rsid w:val="00902717"/>
    <w:rsid w:val="0090311C"/>
    <w:rsid w:val="00903C96"/>
    <w:rsid w:val="00903DC7"/>
    <w:rsid w:val="00904A7D"/>
    <w:rsid w:val="00904ED1"/>
    <w:rsid w:val="00905225"/>
    <w:rsid w:val="00905535"/>
    <w:rsid w:val="00905606"/>
    <w:rsid w:val="00905713"/>
    <w:rsid w:val="0090593E"/>
    <w:rsid w:val="00905D33"/>
    <w:rsid w:val="00906271"/>
    <w:rsid w:val="009062B5"/>
    <w:rsid w:val="00906837"/>
    <w:rsid w:val="00906AB0"/>
    <w:rsid w:val="00906C2E"/>
    <w:rsid w:val="0090711D"/>
    <w:rsid w:val="00907F24"/>
    <w:rsid w:val="0091051C"/>
    <w:rsid w:val="009105DF"/>
    <w:rsid w:val="00910B78"/>
    <w:rsid w:val="00910DB7"/>
    <w:rsid w:val="00911115"/>
    <w:rsid w:val="00911390"/>
    <w:rsid w:val="009113FB"/>
    <w:rsid w:val="00911A87"/>
    <w:rsid w:val="00912089"/>
    <w:rsid w:val="009125D6"/>
    <w:rsid w:val="0091298C"/>
    <w:rsid w:val="00912A60"/>
    <w:rsid w:val="00913053"/>
    <w:rsid w:val="009139FE"/>
    <w:rsid w:val="00913CC7"/>
    <w:rsid w:val="009141CC"/>
    <w:rsid w:val="00914389"/>
    <w:rsid w:val="0091449E"/>
    <w:rsid w:val="00915156"/>
    <w:rsid w:val="00915277"/>
    <w:rsid w:val="00915E9A"/>
    <w:rsid w:val="0091640F"/>
    <w:rsid w:val="009167AE"/>
    <w:rsid w:val="00916887"/>
    <w:rsid w:val="00916CD0"/>
    <w:rsid w:val="009172CD"/>
    <w:rsid w:val="00917592"/>
    <w:rsid w:val="00917907"/>
    <w:rsid w:val="00917D40"/>
    <w:rsid w:val="00917EF7"/>
    <w:rsid w:val="009203C4"/>
    <w:rsid w:val="009207A5"/>
    <w:rsid w:val="0092106A"/>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8E3"/>
    <w:rsid w:val="00926C8B"/>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9DB"/>
    <w:rsid w:val="00941A43"/>
    <w:rsid w:val="00941E0D"/>
    <w:rsid w:val="009420A5"/>
    <w:rsid w:val="00942B41"/>
    <w:rsid w:val="009431B8"/>
    <w:rsid w:val="0094351B"/>
    <w:rsid w:val="00943CD7"/>
    <w:rsid w:val="009442BB"/>
    <w:rsid w:val="009446F9"/>
    <w:rsid w:val="00944E5C"/>
    <w:rsid w:val="009455B9"/>
    <w:rsid w:val="00945F10"/>
    <w:rsid w:val="00945FFF"/>
    <w:rsid w:val="009471AE"/>
    <w:rsid w:val="009472B0"/>
    <w:rsid w:val="0094734B"/>
    <w:rsid w:val="00947698"/>
    <w:rsid w:val="00947D9F"/>
    <w:rsid w:val="00950974"/>
    <w:rsid w:val="00950C2B"/>
    <w:rsid w:val="0095107C"/>
    <w:rsid w:val="0095114C"/>
    <w:rsid w:val="00951219"/>
    <w:rsid w:val="00951473"/>
    <w:rsid w:val="009514E3"/>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AFD"/>
    <w:rsid w:val="00953D5B"/>
    <w:rsid w:val="009546AB"/>
    <w:rsid w:val="0095482E"/>
    <w:rsid w:val="009549F7"/>
    <w:rsid w:val="00954E88"/>
    <w:rsid w:val="0095532D"/>
    <w:rsid w:val="0095574A"/>
    <w:rsid w:val="009557DC"/>
    <w:rsid w:val="00955BFD"/>
    <w:rsid w:val="00957186"/>
    <w:rsid w:val="009572B6"/>
    <w:rsid w:val="00957C66"/>
    <w:rsid w:val="00957DC3"/>
    <w:rsid w:val="00960706"/>
    <w:rsid w:val="009609D9"/>
    <w:rsid w:val="00960AE7"/>
    <w:rsid w:val="00960D9D"/>
    <w:rsid w:val="0096162F"/>
    <w:rsid w:val="00962E74"/>
    <w:rsid w:val="00962FFE"/>
    <w:rsid w:val="00963AC1"/>
    <w:rsid w:val="00963B88"/>
    <w:rsid w:val="00963D5A"/>
    <w:rsid w:val="00963EE0"/>
    <w:rsid w:val="00963F33"/>
    <w:rsid w:val="00964325"/>
    <w:rsid w:val="0096442A"/>
    <w:rsid w:val="009648F4"/>
    <w:rsid w:val="00964D2D"/>
    <w:rsid w:val="00964E9A"/>
    <w:rsid w:val="0096511E"/>
    <w:rsid w:val="009653E1"/>
    <w:rsid w:val="00965655"/>
    <w:rsid w:val="00965735"/>
    <w:rsid w:val="00965750"/>
    <w:rsid w:val="0096658C"/>
    <w:rsid w:val="00966C03"/>
    <w:rsid w:val="00966C73"/>
    <w:rsid w:val="00966CA5"/>
    <w:rsid w:val="00966E97"/>
    <w:rsid w:val="00966FC9"/>
    <w:rsid w:val="009670D8"/>
    <w:rsid w:val="009670F0"/>
    <w:rsid w:val="009706B5"/>
    <w:rsid w:val="009713FC"/>
    <w:rsid w:val="0097245D"/>
    <w:rsid w:val="00972461"/>
    <w:rsid w:val="00972C66"/>
    <w:rsid w:val="0097336C"/>
    <w:rsid w:val="0097346F"/>
    <w:rsid w:val="0097357D"/>
    <w:rsid w:val="0097391B"/>
    <w:rsid w:val="00973E22"/>
    <w:rsid w:val="00974104"/>
    <w:rsid w:val="009742A7"/>
    <w:rsid w:val="009742D3"/>
    <w:rsid w:val="009746C4"/>
    <w:rsid w:val="009750EB"/>
    <w:rsid w:val="009760ED"/>
    <w:rsid w:val="00976516"/>
    <w:rsid w:val="00976B84"/>
    <w:rsid w:val="00976E1B"/>
    <w:rsid w:val="00976F27"/>
    <w:rsid w:val="009771E1"/>
    <w:rsid w:val="0097729C"/>
    <w:rsid w:val="009775FF"/>
    <w:rsid w:val="00977BDA"/>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BCA"/>
    <w:rsid w:val="00986DBA"/>
    <w:rsid w:val="00986DBC"/>
    <w:rsid w:val="00987288"/>
    <w:rsid w:val="00990639"/>
    <w:rsid w:val="00990C5C"/>
    <w:rsid w:val="0099145E"/>
    <w:rsid w:val="00991830"/>
    <w:rsid w:val="00991AA7"/>
    <w:rsid w:val="00991FAA"/>
    <w:rsid w:val="00992019"/>
    <w:rsid w:val="00992074"/>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39A"/>
    <w:rsid w:val="009A088B"/>
    <w:rsid w:val="009A0B10"/>
    <w:rsid w:val="009A0B18"/>
    <w:rsid w:val="009A1272"/>
    <w:rsid w:val="009A1703"/>
    <w:rsid w:val="009A1C64"/>
    <w:rsid w:val="009A1D3A"/>
    <w:rsid w:val="009A2332"/>
    <w:rsid w:val="009A2391"/>
    <w:rsid w:val="009A242E"/>
    <w:rsid w:val="009A27D1"/>
    <w:rsid w:val="009A2BEF"/>
    <w:rsid w:val="009A3C36"/>
    <w:rsid w:val="009A421A"/>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6A0"/>
    <w:rsid w:val="009B691F"/>
    <w:rsid w:val="009B6C95"/>
    <w:rsid w:val="009B6DDD"/>
    <w:rsid w:val="009C0A09"/>
    <w:rsid w:val="009C0F3C"/>
    <w:rsid w:val="009C1111"/>
    <w:rsid w:val="009C15D4"/>
    <w:rsid w:val="009C1686"/>
    <w:rsid w:val="009C1C95"/>
    <w:rsid w:val="009C1ECB"/>
    <w:rsid w:val="009C28FE"/>
    <w:rsid w:val="009C2A7B"/>
    <w:rsid w:val="009C3240"/>
    <w:rsid w:val="009C39BC"/>
    <w:rsid w:val="009C3BAB"/>
    <w:rsid w:val="009C4005"/>
    <w:rsid w:val="009C4064"/>
    <w:rsid w:val="009C48E5"/>
    <w:rsid w:val="009C52E6"/>
    <w:rsid w:val="009C6171"/>
    <w:rsid w:val="009C6181"/>
    <w:rsid w:val="009C6319"/>
    <w:rsid w:val="009C6477"/>
    <w:rsid w:val="009C66AF"/>
    <w:rsid w:val="009C6867"/>
    <w:rsid w:val="009C6D5E"/>
    <w:rsid w:val="009C76A7"/>
    <w:rsid w:val="009C77E6"/>
    <w:rsid w:val="009C7C20"/>
    <w:rsid w:val="009C7C69"/>
    <w:rsid w:val="009D1081"/>
    <w:rsid w:val="009D140C"/>
    <w:rsid w:val="009D1607"/>
    <w:rsid w:val="009D17FC"/>
    <w:rsid w:val="009D1D02"/>
    <w:rsid w:val="009D1DAB"/>
    <w:rsid w:val="009D242A"/>
    <w:rsid w:val="009D2DC4"/>
    <w:rsid w:val="009D31E2"/>
    <w:rsid w:val="009D32E9"/>
    <w:rsid w:val="009D3713"/>
    <w:rsid w:val="009D3BF9"/>
    <w:rsid w:val="009D4A55"/>
    <w:rsid w:val="009D50B1"/>
    <w:rsid w:val="009D5359"/>
    <w:rsid w:val="009D5B05"/>
    <w:rsid w:val="009D5FF5"/>
    <w:rsid w:val="009D742F"/>
    <w:rsid w:val="009D7A84"/>
    <w:rsid w:val="009D7E48"/>
    <w:rsid w:val="009E03E8"/>
    <w:rsid w:val="009E0562"/>
    <w:rsid w:val="009E08C4"/>
    <w:rsid w:val="009E08CE"/>
    <w:rsid w:val="009E09E9"/>
    <w:rsid w:val="009E0A9D"/>
    <w:rsid w:val="009E0B9D"/>
    <w:rsid w:val="009E0FAB"/>
    <w:rsid w:val="009E1050"/>
    <w:rsid w:val="009E1763"/>
    <w:rsid w:val="009E1794"/>
    <w:rsid w:val="009E18F7"/>
    <w:rsid w:val="009E1AEF"/>
    <w:rsid w:val="009E2241"/>
    <w:rsid w:val="009E229E"/>
    <w:rsid w:val="009E2832"/>
    <w:rsid w:val="009E2973"/>
    <w:rsid w:val="009E297C"/>
    <w:rsid w:val="009E2AD3"/>
    <w:rsid w:val="009E3685"/>
    <w:rsid w:val="009E4712"/>
    <w:rsid w:val="009E5663"/>
    <w:rsid w:val="009E5C4B"/>
    <w:rsid w:val="009E633A"/>
    <w:rsid w:val="009E6A3C"/>
    <w:rsid w:val="009E785F"/>
    <w:rsid w:val="009E7D6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C7F"/>
    <w:rsid w:val="009F3F6A"/>
    <w:rsid w:val="009F46D9"/>
    <w:rsid w:val="009F548A"/>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1DEA"/>
    <w:rsid w:val="00A02A5F"/>
    <w:rsid w:val="00A0323C"/>
    <w:rsid w:val="00A03858"/>
    <w:rsid w:val="00A04B10"/>
    <w:rsid w:val="00A04BF0"/>
    <w:rsid w:val="00A04C28"/>
    <w:rsid w:val="00A050E4"/>
    <w:rsid w:val="00A05247"/>
    <w:rsid w:val="00A05478"/>
    <w:rsid w:val="00A059AB"/>
    <w:rsid w:val="00A059CD"/>
    <w:rsid w:val="00A05C78"/>
    <w:rsid w:val="00A06041"/>
    <w:rsid w:val="00A061BD"/>
    <w:rsid w:val="00A06EBA"/>
    <w:rsid w:val="00A07A56"/>
    <w:rsid w:val="00A07B50"/>
    <w:rsid w:val="00A07FE5"/>
    <w:rsid w:val="00A10920"/>
    <w:rsid w:val="00A1097F"/>
    <w:rsid w:val="00A10EF1"/>
    <w:rsid w:val="00A1120A"/>
    <w:rsid w:val="00A1125F"/>
    <w:rsid w:val="00A11330"/>
    <w:rsid w:val="00A11621"/>
    <w:rsid w:val="00A11720"/>
    <w:rsid w:val="00A11898"/>
    <w:rsid w:val="00A11D28"/>
    <w:rsid w:val="00A12AD3"/>
    <w:rsid w:val="00A12E78"/>
    <w:rsid w:val="00A1349E"/>
    <w:rsid w:val="00A139D0"/>
    <w:rsid w:val="00A13FFF"/>
    <w:rsid w:val="00A143C2"/>
    <w:rsid w:val="00A145C5"/>
    <w:rsid w:val="00A1467B"/>
    <w:rsid w:val="00A14B47"/>
    <w:rsid w:val="00A14CB3"/>
    <w:rsid w:val="00A15496"/>
    <w:rsid w:val="00A1595A"/>
    <w:rsid w:val="00A15C60"/>
    <w:rsid w:val="00A15F42"/>
    <w:rsid w:val="00A163ED"/>
    <w:rsid w:val="00A1672E"/>
    <w:rsid w:val="00A16DCA"/>
    <w:rsid w:val="00A2045D"/>
    <w:rsid w:val="00A20974"/>
    <w:rsid w:val="00A20A36"/>
    <w:rsid w:val="00A20D84"/>
    <w:rsid w:val="00A210CA"/>
    <w:rsid w:val="00A21A78"/>
    <w:rsid w:val="00A2394F"/>
    <w:rsid w:val="00A24300"/>
    <w:rsid w:val="00A24333"/>
    <w:rsid w:val="00A24A5A"/>
    <w:rsid w:val="00A24BCD"/>
    <w:rsid w:val="00A24CCC"/>
    <w:rsid w:val="00A24D52"/>
    <w:rsid w:val="00A24DC5"/>
    <w:rsid w:val="00A24DDE"/>
    <w:rsid w:val="00A24FC3"/>
    <w:rsid w:val="00A254D2"/>
    <w:rsid w:val="00A257D4"/>
    <w:rsid w:val="00A2585D"/>
    <w:rsid w:val="00A25B1D"/>
    <w:rsid w:val="00A25DC0"/>
    <w:rsid w:val="00A26BF6"/>
    <w:rsid w:val="00A272DE"/>
    <w:rsid w:val="00A278E2"/>
    <w:rsid w:val="00A27B8A"/>
    <w:rsid w:val="00A27BA2"/>
    <w:rsid w:val="00A27E10"/>
    <w:rsid w:val="00A3024D"/>
    <w:rsid w:val="00A30960"/>
    <w:rsid w:val="00A30B12"/>
    <w:rsid w:val="00A31204"/>
    <w:rsid w:val="00A31241"/>
    <w:rsid w:val="00A313E4"/>
    <w:rsid w:val="00A31514"/>
    <w:rsid w:val="00A31716"/>
    <w:rsid w:val="00A319CE"/>
    <w:rsid w:val="00A31A64"/>
    <w:rsid w:val="00A31AB2"/>
    <w:rsid w:val="00A31B9A"/>
    <w:rsid w:val="00A31CC9"/>
    <w:rsid w:val="00A31DCD"/>
    <w:rsid w:val="00A31F38"/>
    <w:rsid w:val="00A32952"/>
    <w:rsid w:val="00A32C85"/>
    <w:rsid w:val="00A32D2E"/>
    <w:rsid w:val="00A33DA4"/>
    <w:rsid w:val="00A33F17"/>
    <w:rsid w:val="00A342A4"/>
    <w:rsid w:val="00A347D5"/>
    <w:rsid w:val="00A34841"/>
    <w:rsid w:val="00A34EED"/>
    <w:rsid w:val="00A34F87"/>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0EE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E56"/>
    <w:rsid w:val="00A478EE"/>
    <w:rsid w:val="00A5040E"/>
    <w:rsid w:val="00A50A36"/>
    <w:rsid w:val="00A50BC7"/>
    <w:rsid w:val="00A5169E"/>
    <w:rsid w:val="00A517BC"/>
    <w:rsid w:val="00A51854"/>
    <w:rsid w:val="00A51CBB"/>
    <w:rsid w:val="00A5213F"/>
    <w:rsid w:val="00A52264"/>
    <w:rsid w:val="00A52752"/>
    <w:rsid w:val="00A527DD"/>
    <w:rsid w:val="00A52933"/>
    <w:rsid w:val="00A5321B"/>
    <w:rsid w:val="00A5367E"/>
    <w:rsid w:val="00A53698"/>
    <w:rsid w:val="00A5395D"/>
    <w:rsid w:val="00A53C62"/>
    <w:rsid w:val="00A54200"/>
    <w:rsid w:val="00A54F9F"/>
    <w:rsid w:val="00A5558E"/>
    <w:rsid w:val="00A557EB"/>
    <w:rsid w:val="00A55EAE"/>
    <w:rsid w:val="00A55EBE"/>
    <w:rsid w:val="00A5645E"/>
    <w:rsid w:val="00A573DA"/>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52E"/>
    <w:rsid w:val="00A6579F"/>
    <w:rsid w:val="00A65D02"/>
    <w:rsid w:val="00A65D76"/>
    <w:rsid w:val="00A66506"/>
    <w:rsid w:val="00A665C8"/>
    <w:rsid w:val="00A668FD"/>
    <w:rsid w:val="00A66E3B"/>
    <w:rsid w:val="00A66EBC"/>
    <w:rsid w:val="00A66F44"/>
    <w:rsid w:val="00A7036E"/>
    <w:rsid w:val="00A704DC"/>
    <w:rsid w:val="00A708D0"/>
    <w:rsid w:val="00A70975"/>
    <w:rsid w:val="00A70A54"/>
    <w:rsid w:val="00A70B3E"/>
    <w:rsid w:val="00A70B8A"/>
    <w:rsid w:val="00A70CB9"/>
    <w:rsid w:val="00A71086"/>
    <w:rsid w:val="00A710FA"/>
    <w:rsid w:val="00A7210B"/>
    <w:rsid w:val="00A7254D"/>
    <w:rsid w:val="00A72939"/>
    <w:rsid w:val="00A72B19"/>
    <w:rsid w:val="00A734D8"/>
    <w:rsid w:val="00A7368C"/>
    <w:rsid w:val="00A7373D"/>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718"/>
    <w:rsid w:val="00A77C1F"/>
    <w:rsid w:val="00A77E44"/>
    <w:rsid w:val="00A802CC"/>
    <w:rsid w:val="00A80A00"/>
    <w:rsid w:val="00A80BAD"/>
    <w:rsid w:val="00A80F78"/>
    <w:rsid w:val="00A814FD"/>
    <w:rsid w:val="00A8164B"/>
    <w:rsid w:val="00A816AB"/>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D0"/>
    <w:rsid w:val="00A8684B"/>
    <w:rsid w:val="00A86C36"/>
    <w:rsid w:val="00A86CC9"/>
    <w:rsid w:val="00A87328"/>
    <w:rsid w:val="00A879E1"/>
    <w:rsid w:val="00A87A55"/>
    <w:rsid w:val="00A87AF1"/>
    <w:rsid w:val="00A87C40"/>
    <w:rsid w:val="00A90376"/>
    <w:rsid w:val="00A90806"/>
    <w:rsid w:val="00A90EBC"/>
    <w:rsid w:val="00A913B5"/>
    <w:rsid w:val="00A915F8"/>
    <w:rsid w:val="00A91CFC"/>
    <w:rsid w:val="00A91ECD"/>
    <w:rsid w:val="00A920D0"/>
    <w:rsid w:val="00A92206"/>
    <w:rsid w:val="00A92321"/>
    <w:rsid w:val="00A9283D"/>
    <w:rsid w:val="00A92D0E"/>
    <w:rsid w:val="00A92F79"/>
    <w:rsid w:val="00A93085"/>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810"/>
    <w:rsid w:val="00AA2B49"/>
    <w:rsid w:val="00AA2FCF"/>
    <w:rsid w:val="00AA3169"/>
    <w:rsid w:val="00AA3218"/>
    <w:rsid w:val="00AA3698"/>
    <w:rsid w:val="00AA3BEC"/>
    <w:rsid w:val="00AA508D"/>
    <w:rsid w:val="00AA5BA2"/>
    <w:rsid w:val="00AA5CC9"/>
    <w:rsid w:val="00AA5F59"/>
    <w:rsid w:val="00AA6028"/>
    <w:rsid w:val="00AA61E9"/>
    <w:rsid w:val="00AA6732"/>
    <w:rsid w:val="00AA6799"/>
    <w:rsid w:val="00AA6B79"/>
    <w:rsid w:val="00AA723C"/>
    <w:rsid w:val="00AA748D"/>
    <w:rsid w:val="00AA7AD1"/>
    <w:rsid w:val="00AA7E76"/>
    <w:rsid w:val="00AA7E84"/>
    <w:rsid w:val="00AB0334"/>
    <w:rsid w:val="00AB0764"/>
    <w:rsid w:val="00AB0A8A"/>
    <w:rsid w:val="00AB124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BF8"/>
    <w:rsid w:val="00AC1972"/>
    <w:rsid w:val="00AC1EE2"/>
    <w:rsid w:val="00AC2046"/>
    <w:rsid w:val="00AC30CD"/>
    <w:rsid w:val="00AC31E0"/>
    <w:rsid w:val="00AC32BB"/>
    <w:rsid w:val="00AC32E1"/>
    <w:rsid w:val="00AC43C1"/>
    <w:rsid w:val="00AC4428"/>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D5"/>
    <w:rsid w:val="00AE3712"/>
    <w:rsid w:val="00AE4121"/>
    <w:rsid w:val="00AE42AC"/>
    <w:rsid w:val="00AE461F"/>
    <w:rsid w:val="00AE469B"/>
    <w:rsid w:val="00AE515C"/>
    <w:rsid w:val="00AE56CD"/>
    <w:rsid w:val="00AE59AA"/>
    <w:rsid w:val="00AE629D"/>
    <w:rsid w:val="00AE6A92"/>
    <w:rsid w:val="00AE6E31"/>
    <w:rsid w:val="00AE6F67"/>
    <w:rsid w:val="00AF1010"/>
    <w:rsid w:val="00AF101B"/>
    <w:rsid w:val="00AF1973"/>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D2B"/>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F12"/>
    <w:rsid w:val="00B164BF"/>
    <w:rsid w:val="00B16703"/>
    <w:rsid w:val="00B16BE8"/>
    <w:rsid w:val="00B171FB"/>
    <w:rsid w:val="00B1767A"/>
    <w:rsid w:val="00B17D7F"/>
    <w:rsid w:val="00B207D3"/>
    <w:rsid w:val="00B20A2E"/>
    <w:rsid w:val="00B210F0"/>
    <w:rsid w:val="00B21438"/>
    <w:rsid w:val="00B215AC"/>
    <w:rsid w:val="00B22774"/>
    <w:rsid w:val="00B2291B"/>
    <w:rsid w:val="00B22987"/>
    <w:rsid w:val="00B22B96"/>
    <w:rsid w:val="00B23E98"/>
    <w:rsid w:val="00B23FDB"/>
    <w:rsid w:val="00B242E0"/>
    <w:rsid w:val="00B24A66"/>
    <w:rsid w:val="00B25008"/>
    <w:rsid w:val="00B252E9"/>
    <w:rsid w:val="00B2536D"/>
    <w:rsid w:val="00B25935"/>
    <w:rsid w:val="00B25CA7"/>
    <w:rsid w:val="00B261EA"/>
    <w:rsid w:val="00B26A77"/>
    <w:rsid w:val="00B26B05"/>
    <w:rsid w:val="00B27670"/>
    <w:rsid w:val="00B27AA1"/>
    <w:rsid w:val="00B27F12"/>
    <w:rsid w:val="00B30725"/>
    <w:rsid w:val="00B31575"/>
    <w:rsid w:val="00B32268"/>
    <w:rsid w:val="00B32769"/>
    <w:rsid w:val="00B32A8C"/>
    <w:rsid w:val="00B32CAD"/>
    <w:rsid w:val="00B334C6"/>
    <w:rsid w:val="00B3362F"/>
    <w:rsid w:val="00B337BD"/>
    <w:rsid w:val="00B33AEA"/>
    <w:rsid w:val="00B33B4D"/>
    <w:rsid w:val="00B34282"/>
    <w:rsid w:val="00B34355"/>
    <w:rsid w:val="00B35090"/>
    <w:rsid w:val="00B367E6"/>
    <w:rsid w:val="00B36C79"/>
    <w:rsid w:val="00B3742D"/>
    <w:rsid w:val="00B37549"/>
    <w:rsid w:val="00B37EA9"/>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66B4"/>
    <w:rsid w:val="00B769C8"/>
    <w:rsid w:val="00B76B82"/>
    <w:rsid w:val="00B77AC8"/>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7B2"/>
    <w:rsid w:val="00B85A4B"/>
    <w:rsid w:val="00B85E0D"/>
    <w:rsid w:val="00B8601E"/>
    <w:rsid w:val="00B8688C"/>
    <w:rsid w:val="00B868C4"/>
    <w:rsid w:val="00B86B49"/>
    <w:rsid w:val="00B871D8"/>
    <w:rsid w:val="00B871E9"/>
    <w:rsid w:val="00B87A06"/>
    <w:rsid w:val="00B87CC9"/>
    <w:rsid w:val="00B87FBE"/>
    <w:rsid w:val="00B907F9"/>
    <w:rsid w:val="00B91570"/>
    <w:rsid w:val="00B9179F"/>
    <w:rsid w:val="00B922CD"/>
    <w:rsid w:val="00B92961"/>
    <w:rsid w:val="00B92979"/>
    <w:rsid w:val="00B92B48"/>
    <w:rsid w:val="00B9323D"/>
    <w:rsid w:val="00B932E4"/>
    <w:rsid w:val="00B936E1"/>
    <w:rsid w:val="00B9399C"/>
    <w:rsid w:val="00B93A5C"/>
    <w:rsid w:val="00B93B92"/>
    <w:rsid w:val="00B93BC7"/>
    <w:rsid w:val="00B93C09"/>
    <w:rsid w:val="00B93C70"/>
    <w:rsid w:val="00B93CCC"/>
    <w:rsid w:val="00B93D3F"/>
    <w:rsid w:val="00B93DCC"/>
    <w:rsid w:val="00B949F6"/>
    <w:rsid w:val="00B94A71"/>
    <w:rsid w:val="00B951CB"/>
    <w:rsid w:val="00B95570"/>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EC4"/>
    <w:rsid w:val="00BA236E"/>
    <w:rsid w:val="00BA31ED"/>
    <w:rsid w:val="00BA3614"/>
    <w:rsid w:val="00BA3A5A"/>
    <w:rsid w:val="00BA3DA2"/>
    <w:rsid w:val="00BA4CB6"/>
    <w:rsid w:val="00BA53F8"/>
    <w:rsid w:val="00BA58E6"/>
    <w:rsid w:val="00BA5B51"/>
    <w:rsid w:val="00BA5D06"/>
    <w:rsid w:val="00BA5EEF"/>
    <w:rsid w:val="00BA60ED"/>
    <w:rsid w:val="00BA6A86"/>
    <w:rsid w:val="00BA6DA4"/>
    <w:rsid w:val="00BA726E"/>
    <w:rsid w:val="00BA758E"/>
    <w:rsid w:val="00BA7890"/>
    <w:rsid w:val="00BB03A7"/>
    <w:rsid w:val="00BB0A21"/>
    <w:rsid w:val="00BB143D"/>
    <w:rsid w:val="00BB15AF"/>
    <w:rsid w:val="00BB1B0B"/>
    <w:rsid w:val="00BB223C"/>
    <w:rsid w:val="00BB2821"/>
    <w:rsid w:val="00BB2D51"/>
    <w:rsid w:val="00BB2D67"/>
    <w:rsid w:val="00BB3200"/>
    <w:rsid w:val="00BB3853"/>
    <w:rsid w:val="00BB3B42"/>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21B"/>
    <w:rsid w:val="00BD0422"/>
    <w:rsid w:val="00BD046D"/>
    <w:rsid w:val="00BD0562"/>
    <w:rsid w:val="00BD0AC6"/>
    <w:rsid w:val="00BD0B21"/>
    <w:rsid w:val="00BD0C0A"/>
    <w:rsid w:val="00BD0EB0"/>
    <w:rsid w:val="00BD122B"/>
    <w:rsid w:val="00BD12D6"/>
    <w:rsid w:val="00BD195B"/>
    <w:rsid w:val="00BD19EA"/>
    <w:rsid w:val="00BD1C6B"/>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343"/>
    <w:rsid w:val="00BE2C16"/>
    <w:rsid w:val="00BE2E23"/>
    <w:rsid w:val="00BE2FC5"/>
    <w:rsid w:val="00BE33DA"/>
    <w:rsid w:val="00BE387C"/>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F0A87"/>
    <w:rsid w:val="00BF0DB7"/>
    <w:rsid w:val="00BF15D0"/>
    <w:rsid w:val="00BF19EB"/>
    <w:rsid w:val="00BF1DC9"/>
    <w:rsid w:val="00BF2019"/>
    <w:rsid w:val="00BF2CAE"/>
    <w:rsid w:val="00BF2CC4"/>
    <w:rsid w:val="00BF33FB"/>
    <w:rsid w:val="00BF3663"/>
    <w:rsid w:val="00BF3C97"/>
    <w:rsid w:val="00BF3CFF"/>
    <w:rsid w:val="00BF3D27"/>
    <w:rsid w:val="00BF4494"/>
    <w:rsid w:val="00BF47D0"/>
    <w:rsid w:val="00BF499D"/>
    <w:rsid w:val="00BF4B28"/>
    <w:rsid w:val="00BF4C5C"/>
    <w:rsid w:val="00BF57BF"/>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4F84"/>
    <w:rsid w:val="00C054DB"/>
    <w:rsid w:val="00C05838"/>
    <w:rsid w:val="00C05CA6"/>
    <w:rsid w:val="00C06119"/>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96"/>
    <w:rsid w:val="00C25497"/>
    <w:rsid w:val="00C25C8B"/>
    <w:rsid w:val="00C26655"/>
    <w:rsid w:val="00C26938"/>
    <w:rsid w:val="00C272BC"/>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58D"/>
    <w:rsid w:val="00C3771A"/>
    <w:rsid w:val="00C37A35"/>
    <w:rsid w:val="00C37E9B"/>
    <w:rsid w:val="00C4045B"/>
    <w:rsid w:val="00C408F9"/>
    <w:rsid w:val="00C40CD8"/>
    <w:rsid w:val="00C410C6"/>
    <w:rsid w:val="00C414DE"/>
    <w:rsid w:val="00C415E0"/>
    <w:rsid w:val="00C419C5"/>
    <w:rsid w:val="00C422E3"/>
    <w:rsid w:val="00C423F4"/>
    <w:rsid w:val="00C42490"/>
    <w:rsid w:val="00C427B7"/>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119"/>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3F2D"/>
    <w:rsid w:val="00C64087"/>
    <w:rsid w:val="00C64088"/>
    <w:rsid w:val="00C645C7"/>
    <w:rsid w:val="00C65013"/>
    <w:rsid w:val="00C65867"/>
    <w:rsid w:val="00C662C1"/>
    <w:rsid w:val="00C66558"/>
    <w:rsid w:val="00C66686"/>
    <w:rsid w:val="00C66C33"/>
    <w:rsid w:val="00C67714"/>
    <w:rsid w:val="00C67ABB"/>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08"/>
    <w:rsid w:val="00C80E28"/>
    <w:rsid w:val="00C80F3C"/>
    <w:rsid w:val="00C8115D"/>
    <w:rsid w:val="00C813A5"/>
    <w:rsid w:val="00C81453"/>
    <w:rsid w:val="00C81EA9"/>
    <w:rsid w:val="00C82BA9"/>
    <w:rsid w:val="00C82C11"/>
    <w:rsid w:val="00C82E4B"/>
    <w:rsid w:val="00C82EE7"/>
    <w:rsid w:val="00C83CDD"/>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641"/>
    <w:rsid w:val="00CA17AA"/>
    <w:rsid w:val="00CA252B"/>
    <w:rsid w:val="00CA287C"/>
    <w:rsid w:val="00CA28FF"/>
    <w:rsid w:val="00CA29D5"/>
    <w:rsid w:val="00CA2E63"/>
    <w:rsid w:val="00CA3E49"/>
    <w:rsid w:val="00CA41EF"/>
    <w:rsid w:val="00CA4BBA"/>
    <w:rsid w:val="00CA4D52"/>
    <w:rsid w:val="00CA4F83"/>
    <w:rsid w:val="00CA56B2"/>
    <w:rsid w:val="00CA5A6B"/>
    <w:rsid w:val="00CA5CE8"/>
    <w:rsid w:val="00CA61B4"/>
    <w:rsid w:val="00CA6699"/>
    <w:rsid w:val="00CA6A61"/>
    <w:rsid w:val="00CA6C08"/>
    <w:rsid w:val="00CA7416"/>
    <w:rsid w:val="00CA7978"/>
    <w:rsid w:val="00CA7FE9"/>
    <w:rsid w:val="00CB0F33"/>
    <w:rsid w:val="00CB144C"/>
    <w:rsid w:val="00CB16F5"/>
    <w:rsid w:val="00CB1896"/>
    <w:rsid w:val="00CB1F95"/>
    <w:rsid w:val="00CB2E3B"/>
    <w:rsid w:val="00CB322E"/>
    <w:rsid w:val="00CB3563"/>
    <w:rsid w:val="00CB3BED"/>
    <w:rsid w:val="00CB3F2E"/>
    <w:rsid w:val="00CB40F0"/>
    <w:rsid w:val="00CB4338"/>
    <w:rsid w:val="00CB44E9"/>
    <w:rsid w:val="00CB4F79"/>
    <w:rsid w:val="00CB528E"/>
    <w:rsid w:val="00CB54ED"/>
    <w:rsid w:val="00CB57DD"/>
    <w:rsid w:val="00CB595F"/>
    <w:rsid w:val="00CB645A"/>
    <w:rsid w:val="00CB6B23"/>
    <w:rsid w:val="00CB6DD1"/>
    <w:rsid w:val="00CB6EAB"/>
    <w:rsid w:val="00CB77CE"/>
    <w:rsid w:val="00CB77E0"/>
    <w:rsid w:val="00CB7F1C"/>
    <w:rsid w:val="00CC11FD"/>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58C"/>
    <w:rsid w:val="00CC772F"/>
    <w:rsid w:val="00CC7AF6"/>
    <w:rsid w:val="00CC7E64"/>
    <w:rsid w:val="00CD01BE"/>
    <w:rsid w:val="00CD0628"/>
    <w:rsid w:val="00CD0A12"/>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66B"/>
    <w:rsid w:val="00CD7749"/>
    <w:rsid w:val="00CD7754"/>
    <w:rsid w:val="00CE0CCC"/>
    <w:rsid w:val="00CE2C37"/>
    <w:rsid w:val="00CE2E0B"/>
    <w:rsid w:val="00CE360E"/>
    <w:rsid w:val="00CE3911"/>
    <w:rsid w:val="00CE3BE1"/>
    <w:rsid w:val="00CE4029"/>
    <w:rsid w:val="00CE4061"/>
    <w:rsid w:val="00CE46EB"/>
    <w:rsid w:val="00CE664A"/>
    <w:rsid w:val="00CE70C3"/>
    <w:rsid w:val="00CE7699"/>
    <w:rsid w:val="00CE7821"/>
    <w:rsid w:val="00CE7BC7"/>
    <w:rsid w:val="00CE7E7F"/>
    <w:rsid w:val="00CF0469"/>
    <w:rsid w:val="00CF05E9"/>
    <w:rsid w:val="00CF0E3F"/>
    <w:rsid w:val="00CF1007"/>
    <w:rsid w:val="00CF1695"/>
    <w:rsid w:val="00CF1725"/>
    <w:rsid w:val="00CF1C4A"/>
    <w:rsid w:val="00CF1E5D"/>
    <w:rsid w:val="00CF25A8"/>
    <w:rsid w:val="00CF2F56"/>
    <w:rsid w:val="00CF30CD"/>
    <w:rsid w:val="00CF32D6"/>
    <w:rsid w:val="00CF3398"/>
    <w:rsid w:val="00CF35C4"/>
    <w:rsid w:val="00CF3D8C"/>
    <w:rsid w:val="00CF4226"/>
    <w:rsid w:val="00CF4287"/>
    <w:rsid w:val="00CF44D3"/>
    <w:rsid w:val="00CF459D"/>
    <w:rsid w:val="00CF4C00"/>
    <w:rsid w:val="00CF566C"/>
    <w:rsid w:val="00CF5E4B"/>
    <w:rsid w:val="00CF5F78"/>
    <w:rsid w:val="00CF5FCE"/>
    <w:rsid w:val="00CF675E"/>
    <w:rsid w:val="00CF6BFC"/>
    <w:rsid w:val="00CF774D"/>
    <w:rsid w:val="00D0060F"/>
    <w:rsid w:val="00D00A9D"/>
    <w:rsid w:val="00D00F2E"/>
    <w:rsid w:val="00D0110A"/>
    <w:rsid w:val="00D01141"/>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F0A"/>
    <w:rsid w:val="00D13178"/>
    <w:rsid w:val="00D13291"/>
    <w:rsid w:val="00D13790"/>
    <w:rsid w:val="00D13E6E"/>
    <w:rsid w:val="00D1436A"/>
    <w:rsid w:val="00D1449F"/>
    <w:rsid w:val="00D14901"/>
    <w:rsid w:val="00D14A9A"/>
    <w:rsid w:val="00D14D56"/>
    <w:rsid w:val="00D156A6"/>
    <w:rsid w:val="00D15A48"/>
    <w:rsid w:val="00D1618F"/>
    <w:rsid w:val="00D161FF"/>
    <w:rsid w:val="00D16695"/>
    <w:rsid w:val="00D17196"/>
    <w:rsid w:val="00D17359"/>
    <w:rsid w:val="00D1739E"/>
    <w:rsid w:val="00D1777F"/>
    <w:rsid w:val="00D17819"/>
    <w:rsid w:val="00D1787D"/>
    <w:rsid w:val="00D17CF0"/>
    <w:rsid w:val="00D17D0F"/>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F15"/>
    <w:rsid w:val="00D30449"/>
    <w:rsid w:val="00D30507"/>
    <w:rsid w:val="00D30A81"/>
    <w:rsid w:val="00D30D01"/>
    <w:rsid w:val="00D31023"/>
    <w:rsid w:val="00D3112B"/>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37D"/>
    <w:rsid w:val="00D3767A"/>
    <w:rsid w:val="00D379C6"/>
    <w:rsid w:val="00D37B0F"/>
    <w:rsid w:val="00D400BE"/>
    <w:rsid w:val="00D40223"/>
    <w:rsid w:val="00D40990"/>
    <w:rsid w:val="00D40F5D"/>
    <w:rsid w:val="00D41621"/>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47919"/>
    <w:rsid w:val="00D50903"/>
    <w:rsid w:val="00D50DB0"/>
    <w:rsid w:val="00D510A6"/>
    <w:rsid w:val="00D518AF"/>
    <w:rsid w:val="00D51A83"/>
    <w:rsid w:val="00D521BB"/>
    <w:rsid w:val="00D5306D"/>
    <w:rsid w:val="00D5318C"/>
    <w:rsid w:val="00D531BD"/>
    <w:rsid w:val="00D53542"/>
    <w:rsid w:val="00D53647"/>
    <w:rsid w:val="00D53659"/>
    <w:rsid w:val="00D53A70"/>
    <w:rsid w:val="00D54181"/>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2230"/>
    <w:rsid w:val="00D6245D"/>
    <w:rsid w:val="00D6250D"/>
    <w:rsid w:val="00D62560"/>
    <w:rsid w:val="00D627F8"/>
    <w:rsid w:val="00D62D71"/>
    <w:rsid w:val="00D63097"/>
    <w:rsid w:val="00D63D3B"/>
    <w:rsid w:val="00D63DAE"/>
    <w:rsid w:val="00D649F7"/>
    <w:rsid w:val="00D658E4"/>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94F"/>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5083"/>
    <w:rsid w:val="00D850EE"/>
    <w:rsid w:val="00D85837"/>
    <w:rsid w:val="00D8599B"/>
    <w:rsid w:val="00D85B2D"/>
    <w:rsid w:val="00D8636A"/>
    <w:rsid w:val="00D8657E"/>
    <w:rsid w:val="00D86979"/>
    <w:rsid w:val="00D86C94"/>
    <w:rsid w:val="00D87481"/>
    <w:rsid w:val="00D8782B"/>
    <w:rsid w:val="00D87B4E"/>
    <w:rsid w:val="00D87F81"/>
    <w:rsid w:val="00D900C7"/>
    <w:rsid w:val="00D900FD"/>
    <w:rsid w:val="00D90554"/>
    <w:rsid w:val="00D908E3"/>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83"/>
    <w:rsid w:val="00D97B91"/>
    <w:rsid w:val="00DA017B"/>
    <w:rsid w:val="00DA045E"/>
    <w:rsid w:val="00DA0777"/>
    <w:rsid w:val="00DA07DC"/>
    <w:rsid w:val="00DA0D81"/>
    <w:rsid w:val="00DA1803"/>
    <w:rsid w:val="00DA20FF"/>
    <w:rsid w:val="00DA23B8"/>
    <w:rsid w:val="00DA259B"/>
    <w:rsid w:val="00DA2848"/>
    <w:rsid w:val="00DA29B9"/>
    <w:rsid w:val="00DA2EF1"/>
    <w:rsid w:val="00DA2F9B"/>
    <w:rsid w:val="00DA30DE"/>
    <w:rsid w:val="00DA3560"/>
    <w:rsid w:val="00DA3631"/>
    <w:rsid w:val="00DA4085"/>
    <w:rsid w:val="00DA4870"/>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1B30"/>
    <w:rsid w:val="00DB253A"/>
    <w:rsid w:val="00DB2600"/>
    <w:rsid w:val="00DB2C7B"/>
    <w:rsid w:val="00DB317F"/>
    <w:rsid w:val="00DB3439"/>
    <w:rsid w:val="00DB3540"/>
    <w:rsid w:val="00DB37B7"/>
    <w:rsid w:val="00DB411B"/>
    <w:rsid w:val="00DB4E0B"/>
    <w:rsid w:val="00DB538D"/>
    <w:rsid w:val="00DB53BB"/>
    <w:rsid w:val="00DB542C"/>
    <w:rsid w:val="00DB5997"/>
    <w:rsid w:val="00DB5C2E"/>
    <w:rsid w:val="00DB5FD7"/>
    <w:rsid w:val="00DB6455"/>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0C7D"/>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C15"/>
    <w:rsid w:val="00DF6E2B"/>
    <w:rsid w:val="00DF70D6"/>
    <w:rsid w:val="00DF7118"/>
    <w:rsid w:val="00DF712C"/>
    <w:rsid w:val="00DF72FF"/>
    <w:rsid w:val="00DF7925"/>
    <w:rsid w:val="00DF7F34"/>
    <w:rsid w:val="00E00103"/>
    <w:rsid w:val="00E00795"/>
    <w:rsid w:val="00E008DC"/>
    <w:rsid w:val="00E012CC"/>
    <w:rsid w:val="00E01483"/>
    <w:rsid w:val="00E01992"/>
    <w:rsid w:val="00E01AB6"/>
    <w:rsid w:val="00E027CE"/>
    <w:rsid w:val="00E0294D"/>
    <w:rsid w:val="00E02D63"/>
    <w:rsid w:val="00E02E74"/>
    <w:rsid w:val="00E03031"/>
    <w:rsid w:val="00E03242"/>
    <w:rsid w:val="00E0373E"/>
    <w:rsid w:val="00E03BB9"/>
    <w:rsid w:val="00E04C47"/>
    <w:rsid w:val="00E04F05"/>
    <w:rsid w:val="00E0517B"/>
    <w:rsid w:val="00E055FF"/>
    <w:rsid w:val="00E0561D"/>
    <w:rsid w:val="00E05696"/>
    <w:rsid w:val="00E05C1C"/>
    <w:rsid w:val="00E06263"/>
    <w:rsid w:val="00E06584"/>
    <w:rsid w:val="00E06BBD"/>
    <w:rsid w:val="00E07019"/>
    <w:rsid w:val="00E07059"/>
    <w:rsid w:val="00E07A91"/>
    <w:rsid w:val="00E07BF0"/>
    <w:rsid w:val="00E1035F"/>
    <w:rsid w:val="00E10B12"/>
    <w:rsid w:val="00E11311"/>
    <w:rsid w:val="00E11A03"/>
    <w:rsid w:val="00E12C7B"/>
    <w:rsid w:val="00E12D33"/>
    <w:rsid w:val="00E12DEB"/>
    <w:rsid w:val="00E12EB2"/>
    <w:rsid w:val="00E13DD5"/>
    <w:rsid w:val="00E1406C"/>
    <w:rsid w:val="00E14943"/>
    <w:rsid w:val="00E14B28"/>
    <w:rsid w:val="00E14E37"/>
    <w:rsid w:val="00E15014"/>
    <w:rsid w:val="00E1532B"/>
    <w:rsid w:val="00E157E1"/>
    <w:rsid w:val="00E1595F"/>
    <w:rsid w:val="00E15F96"/>
    <w:rsid w:val="00E163B7"/>
    <w:rsid w:val="00E16B40"/>
    <w:rsid w:val="00E16DED"/>
    <w:rsid w:val="00E16F2C"/>
    <w:rsid w:val="00E172D2"/>
    <w:rsid w:val="00E175F8"/>
    <w:rsid w:val="00E20310"/>
    <w:rsid w:val="00E2036A"/>
    <w:rsid w:val="00E2164D"/>
    <w:rsid w:val="00E21F0F"/>
    <w:rsid w:val="00E22364"/>
    <w:rsid w:val="00E22A59"/>
    <w:rsid w:val="00E23600"/>
    <w:rsid w:val="00E236A4"/>
    <w:rsid w:val="00E23D48"/>
    <w:rsid w:val="00E24862"/>
    <w:rsid w:val="00E24C03"/>
    <w:rsid w:val="00E250E5"/>
    <w:rsid w:val="00E252FD"/>
    <w:rsid w:val="00E256A2"/>
    <w:rsid w:val="00E256EF"/>
    <w:rsid w:val="00E25B1F"/>
    <w:rsid w:val="00E26448"/>
    <w:rsid w:val="00E26C7B"/>
    <w:rsid w:val="00E26D07"/>
    <w:rsid w:val="00E2739B"/>
    <w:rsid w:val="00E27906"/>
    <w:rsid w:val="00E27F01"/>
    <w:rsid w:val="00E27FD4"/>
    <w:rsid w:val="00E30012"/>
    <w:rsid w:val="00E30799"/>
    <w:rsid w:val="00E3146C"/>
    <w:rsid w:val="00E314A4"/>
    <w:rsid w:val="00E323E4"/>
    <w:rsid w:val="00E32638"/>
    <w:rsid w:val="00E3271C"/>
    <w:rsid w:val="00E32B19"/>
    <w:rsid w:val="00E32F06"/>
    <w:rsid w:val="00E3356C"/>
    <w:rsid w:val="00E33896"/>
    <w:rsid w:val="00E33AEE"/>
    <w:rsid w:val="00E34F9B"/>
    <w:rsid w:val="00E35196"/>
    <w:rsid w:val="00E35576"/>
    <w:rsid w:val="00E355BA"/>
    <w:rsid w:val="00E355D6"/>
    <w:rsid w:val="00E35612"/>
    <w:rsid w:val="00E35F05"/>
    <w:rsid w:val="00E36196"/>
    <w:rsid w:val="00E3694D"/>
    <w:rsid w:val="00E36C98"/>
    <w:rsid w:val="00E36E59"/>
    <w:rsid w:val="00E36FC8"/>
    <w:rsid w:val="00E371A7"/>
    <w:rsid w:val="00E373AF"/>
    <w:rsid w:val="00E37F9E"/>
    <w:rsid w:val="00E4017A"/>
    <w:rsid w:val="00E40BBE"/>
    <w:rsid w:val="00E415AA"/>
    <w:rsid w:val="00E41B39"/>
    <w:rsid w:val="00E41D83"/>
    <w:rsid w:val="00E434B0"/>
    <w:rsid w:val="00E443B2"/>
    <w:rsid w:val="00E4452B"/>
    <w:rsid w:val="00E4495B"/>
    <w:rsid w:val="00E44F5A"/>
    <w:rsid w:val="00E45774"/>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A1"/>
    <w:rsid w:val="00E60F8B"/>
    <w:rsid w:val="00E61359"/>
    <w:rsid w:val="00E6218C"/>
    <w:rsid w:val="00E62423"/>
    <w:rsid w:val="00E6276F"/>
    <w:rsid w:val="00E62E0A"/>
    <w:rsid w:val="00E63536"/>
    <w:rsid w:val="00E63897"/>
    <w:rsid w:val="00E6425E"/>
    <w:rsid w:val="00E6428F"/>
    <w:rsid w:val="00E6474B"/>
    <w:rsid w:val="00E64972"/>
    <w:rsid w:val="00E64D53"/>
    <w:rsid w:val="00E65375"/>
    <w:rsid w:val="00E65569"/>
    <w:rsid w:val="00E65BCC"/>
    <w:rsid w:val="00E66404"/>
    <w:rsid w:val="00E6677B"/>
    <w:rsid w:val="00E67714"/>
    <w:rsid w:val="00E67816"/>
    <w:rsid w:val="00E70239"/>
    <w:rsid w:val="00E704BF"/>
    <w:rsid w:val="00E712A6"/>
    <w:rsid w:val="00E7185F"/>
    <w:rsid w:val="00E71F44"/>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2645"/>
    <w:rsid w:val="00E82B68"/>
    <w:rsid w:val="00E82EF8"/>
    <w:rsid w:val="00E835B4"/>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E99"/>
    <w:rsid w:val="00E86F24"/>
    <w:rsid w:val="00E8716F"/>
    <w:rsid w:val="00E871C0"/>
    <w:rsid w:val="00E87A71"/>
    <w:rsid w:val="00E87C2E"/>
    <w:rsid w:val="00E87E6D"/>
    <w:rsid w:val="00E90A41"/>
    <w:rsid w:val="00E918F3"/>
    <w:rsid w:val="00E91C77"/>
    <w:rsid w:val="00E91E0C"/>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65E"/>
    <w:rsid w:val="00EB0C2C"/>
    <w:rsid w:val="00EB105F"/>
    <w:rsid w:val="00EB107E"/>
    <w:rsid w:val="00EB1DB9"/>
    <w:rsid w:val="00EB1DC1"/>
    <w:rsid w:val="00EB1F4D"/>
    <w:rsid w:val="00EB26AD"/>
    <w:rsid w:val="00EB27F4"/>
    <w:rsid w:val="00EB2CF5"/>
    <w:rsid w:val="00EB33E1"/>
    <w:rsid w:val="00EB3718"/>
    <w:rsid w:val="00EB3F5A"/>
    <w:rsid w:val="00EB4527"/>
    <w:rsid w:val="00EB481F"/>
    <w:rsid w:val="00EB484B"/>
    <w:rsid w:val="00EB4973"/>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F12"/>
    <w:rsid w:val="00EC58C4"/>
    <w:rsid w:val="00EC5917"/>
    <w:rsid w:val="00EC599C"/>
    <w:rsid w:val="00EC5E86"/>
    <w:rsid w:val="00EC5FF0"/>
    <w:rsid w:val="00EC6931"/>
    <w:rsid w:val="00EC7109"/>
    <w:rsid w:val="00EC7318"/>
    <w:rsid w:val="00EC73A6"/>
    <w:rsid w:val="00EC740F"/>
    <w:rsid w:val="00EC7632"/>
    <w:rsid w:val="00EC778A"/>
    <w:rsid w:val="00EC78AE"/>
    <w:rsid w:val="00EC7C2D"/>
    <w:rsid w:val="00ED03E9"/>
    <w:rsid w:val="00ED0A28"/>
    <w:rsid w:val="00ED1AE7"/>
    <w:rsid w:val="00ED1B31"/>
    <w:rsid w:val="00ED1B83"/>
    <w:rsid w:val="00ED218E"/>
    <w:rsid w:val="00ED230A"/>
    <w:rsid w:val="00ED2542"/>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D7F8A"/>
    <w:rsid w:val="00EE00C1"/>
    <w:rsid w:val="00EE0202"/>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636"/>
    <w:rsid w:val="00EE36B3"/>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5B9"/>
    <w:rsid w:val="00EE6AE4"/>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CBA"/>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77DA"/>
    <w:rsid w:val="00F07E1E"/>
    <w:rsid w:val="00F10965"/>
    <w:rsid w:val="00F1097D"/>
    <w:rsid w:val="00F10B11"/>
    <w:rsid w:val="00F110A3"/>
    <w:rsid w:val="00F11576"/>
    <w:rsid w:val="00F11604"/>
    <w:rsid w:val="00F118FE"/>
    <w:rsid w:val="00F1193B"/>
    <w:rsid w:val="00F12197"/>
    <w:rsid w:val="00F12A58"/>
    <w:rsid w:val="00F12D7F"/>
    <w:rsid w:val="00F1395D"/>
    <w:rsid w:val="00F13A54"/>
    <w:rsid w:val="00F13F1F"/>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DAD"/>
    <w:rsid w:val="00F22EF2"/>
    <w:rsid w:val="00F22F99"/>
    <w:rsid w:val="00F237CD"/>
    <w:rsid w:val="00F23D1D"/>
    <w:rsid w:val="00F24267"/>
    <w:rsid w:val="00F24C40"/>
    <w:rsid w:val="00F25185"/>
    <w:rsid w:val="00F2529F"/>
    <w:rsid w:val="00F25C79"/>
    <w:rsid w:val="00F25EAE"/>
    <w:rsid w:val="00F25F2D"/>
    <w:rsid w:val="00F27007"/>
    <w:rsid w:val="00F27B53"/>
    <w:rsid w:val="00F309DE"/>
    <w:rsid w:val="00F314A8"/>
    <w:rsid w:val="00F31BE3"/>
    <w:rsid w:val="00F3223E"/>
    <w:rsid w:val="00F322CB"/>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42A8"/>
    <w:rsid w:val="00F45601"/>
    <w:rsid w:val="00F4562B"/>
    <w:rsid w:val="00F47076"/>
    <w:rsid w:val="00F47648"/>
    <w:rsid w:val="00F47910"/>
    <w:rsid w:val="00F47E16"/>
    <w:rsid w:val="00F50666"/>
    <w:rsid w:val="00F50C0E"/>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585"/>
    <w:rsid w:val="00F61EE9"/>
    <w:rsid w:val="00F6211A"/>
    <w:rsid w:val="00F623AF"/>
    <w:rsid w:val="00F62C05"/>
    <w:rsid w:val="00F63004"/>
    <w:rsid w:val="00F63804"/>
    <w:rsid w:val="00F63852"/>
    <w:rsid w:val="00F63D02"/>
    <w:rsid w:val="00F63E94"/>
    <w:rsid w:val="00F655E6"/>
    <w:rsid w:val="00F65FB4"/>
    <w:rsid w:val="00F668B7"/>
    <w:rsid w:val="00F66A91"/>
    <w:rsid w:val="00F66C03"/>
    <w:rsid w:val="00F700C8"/>
    <w:rsid w:val="00F70278"/>
    <w:rsid w:val="00F70388"/>
    <w:rsid w:val="00F70C7A"/>
    <w:rsid w:val="00F711F2"/>
    <w:rsid w:val="00F7155A"/>
    <w:rsid w:val="00F71A56"/>
    <w:rsid w:val="00F7208F"/>
    <w:rsid w:val="00F72237"/>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6B4"/>
    <w:rsid w:val="00F76925"/>
    <w:rsid w:val="00F76AAA"/>
    <w:rsid w:val="00F7709B"/>
    <w:rsid w:val="00F80012"/>
    <w:rsid w:val="00F80CC4"/>
    <w:rsid w:val="00F80D61"/>
    <w:rsid w:val="00F81139"/>
    <w:rsid w:val="00F8168B"/>
    <w:rsid w:val="00F816D7"/>
    <w:rsid w:val="00F818CF"/>
    <w:rsid w:val="00F81D63"/>
    <w:rsid w:val="00F81ED6"/>
    <w:rsid w:val="00F8200C"/>
    <w:rsid w:val="00F8235E"/>
    <w:rsid w:val="00F82537"/>
    <w:rsid w:val="00F825E7"/>
    <w:rsid w:val="00F82788"/>
    <w:rsid w:val="00F82791"/>
    <w:rsid w:val="00F82DC0"/>
    <w:rsid w:val="00F82DDE"/>
    <w:rsid w:val="00F830B6"/>
    <w:rsid w:val="00F832EB"/>
    <w:rsid w:val="00F8444C"/>
    <w:rsid w:val="00F84489"/>
    <w:rsid w:val="00F8539C"/>
    <w:rsid w:val="00F853F5"/>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C1"/>
    <w:rsid w:val="00F931C9"/>
    <w:rsid w:val="00F93373"/>
    <w:rsid w:val="00F93449"/>
    <w:rsid w:val="00F93886"/>
    <w:rsid w:val="00F93B85"/>
    <w:rsid w:val="00F93F93"/>
    <w:rsid w:val="00F947A3"/>
    <w:rsid w:val="00F948C3"/>
    <w:rsid w:val="00F94E6D"/>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03"/>
    <w:rsid w:val="00FA767A"/>
    <w:rsid w:val="00FA76A6"/>
    <w:rsid w:val="00FA7E16"/>
    <w:rsid w:val="00FB05AB"/>
    <w:rsid w:val="00FB1164"/>
    <w:rsid w:val="00FB1477"/>
    <w:rsid w:val="00FB16F5"/>
    <w:rsid w:val="00FB1F3A"/>
    <w:rsid w:val="00FB2072"/>
    <w:rsid w:val="00FB2E35"/>
    <w:rsid w:val="00FB3022"/>
    <w:rsid w:val="00FB3D0C"/>
    <w:rsid w:val="00FB3E06"/>
    <w:rsid w:val="00FB4153"/>
    <w:rsid w:val="00FB4B22"/>
    <w:rsid w:val="00FB4DC8"/>
    <w:rsid w:val="00FB6B08"/>
    <w:rsid w:val="00FB726B"/>
    <w:rsid w:val="00FB7B37"/>
    <w:rsid w:val="00FC0305"/>
    <w:rsid w:val="00FC0843"/>
    <w:rsid w:val="00FC0C92"/>
    <w:rsid w:val="00FC0EAD"/>
    <w:rsid w:val="00FC1CA2"/>
    <w:rsid w:val="00FC1D45"/>
    <w:rsid w:val="00FC2013"/>
    <w:rsid w:val="00FC2299"/>
    <w:rsid w:val="00FC2C9F"/>
    <w:rsid w:val="00FC30D2"/>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545"/>
    <w:rsid w:val="00FD2067"/>
    <w:rsid w:val="00FD20AB"/>
    <w:rsid w:val="00FD32A1"/>
    <w:rsid w:val="00FD346D"/>
    <w:rsid w:val="00FD34C7"/>
    <w:rsid w:val="00FD35A6"/>
    <w:rsid w:val="00FD385A"/>
    <w:rsid w:val="00FD4066"/>
    <w:rsid w:val="00FD440C"/>
    <w:rsid w:val="00FD5395"/>
    <w:rsid w:val="00FD54DF"/>
    <w:rsid w:val="00FD5AC3"/>
    <w:rsid w:val="00FD6412"/>
    <w:rsid w:val="00FD64C3"/>
    <w:rsid w:val="00FD7041"/>
    <w:rsid w:val="00FD78FA"/>
    <w:rsid w:val="00FD7967"/>
    <w:rsid w:val="00FD7DBF"/>
    <w:rsid w:val="00FE00D6"/>
    <w:rsid w:val="00FE018F"/>
    <w:rsid w:val="00FE0273"/>
    <w:rsid w:val="00FE078E"/>
    <w:rsid w:val="00FE1103"/>
    <w:rsid w:val="00FE14A2"/>
    <w:rsid w:val="00FE1653"/>
    <w:rsid w:val="00FE17CC"/>
    <w:rsid w:val="00FE211C"/>
    <w:rsid w:val="00FE22CC"/>
    <w:rsid w:val="00FE27E9"/>
    <w:rsid w:val="00FE32FA"/>
    <w:rsid w:val="00FE33C0"/>
    <w:rsid w:val="00FE4691"/>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14B0"/>
    <w:rsid w:val="00FF1A2A"/>
    <w:rsid w:val="00FF2251"/>
    <w:rsid w:val="00FF2799"/>
    <w:rsid w:val="00FF285C"/>
    <w:rsid w:val="00FF28A4"/>
    <w:rsid w:val="00FF293C"/>
    <w:rsid w:val="00FF2A5D"/>
    <w:rsid w:val="00FF2C3E"/>
    <w:rsid w:val="00FF30E2"/>
    <w:rsid w:val="00FF3385"/>
    <w:rsid w:val="00FF3613"/>
    <w:rsid w:val="00FF38FB"/>
    <w:rsid w:val="00FF3E00"/>
    <w:rsid w:val="00FF4069"/>
    <w:rsid w:val="00FF4977"/>
    <w:rsid w:val="00FF50A1"/>
    <w:rsid w:val="00FF52E0"/>
    <w:rsid w:val="00FF61B0"/>
    <w:rsid w:val="00FF63BC"/>
    <w:rsid w:val="00FF6984"/>
    <w:rsid w:val="00FF69EC"/>
    <w:rsid w:val="00FF73D8"/>
    <w:rsid w:val="00FF75FD"/>
    <w:rsid w:val="00FF7648"/>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3"/>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34"/>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2"/>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3"/>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 w:type="character" w:customStyle="1" w:styleId="taille1">
    <w:name w:val="taille1"/>
    <w:basedOn w:val="Policepardfaut"/>
    <w:rsid w:val="003E583D"/>
    <w:rPr>
      <w:rFonts w:ascii="Verdana" w:hAnsi="Verdana" w:hint="default"/>
      <w:b w:val="0"/>
      <w:bCs w:val="0"/>
      <w:i w:val="0"/>
      <w:iCs w:val="0"/>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4421">
      <w:bodyDiv w:val="1"/>
      <w:marLeft w:val="0"/>
      <w:marRight w:val="0"/>
      <w:marTop w:val="0"/>
      <w:marBottom w:val="0"/>
      <w:divBdr>
        <w:top w:val="none" w:sz="0" w:space="0" w:color="auto"/>
        <w:left w:val="none" w:sz="0" w:space="0" w:color="auto"/>
        <w:bottom w:val="none" w:sz="0" w:space="0" w:color="auto"/>
        <w:right w:val="none" w:sz="0" w:space="0" w:color="auto"/>
      </w:divBdr>
      <w:divsChild>
        <w:div w:id="22093981">
          <w:marLeft w:val="547"/>
          <w:marRight w:val="0"/>
          <w:marTop w:val="0"/>
          <w:marBottom w:val="0"/>
          <w:divBdr>
            <w:top w:val="none" w:sz="0" w:space="0" w:color="auto"/>
            <w:left w:val="none" w:sz="0" w:space="0" w:color="auto"/>
            <w:bottom w:val="none" w:sz="0" w:space="0" w:color="auto"/>
            <w:right w:val="none" w:sz="0" w:space="0" w:color="auto"/>
          </w:divBdr>
        </w:div>
        <w:div w:id="1516311769">
          <w:marLeft w:val="547"/>
          <w:marRight w:val="0"/>
          <w:marTop w:val="0"/>
          <w:marBottom w:val="0"/>
          <w:divBdr>
            <w:top w:val="none" w:sz="0" w:space="0" w:color="auto"/>
            <w:left w:val="none" w:sz="0" w:space="0" w:color="auto"/>
            <w:bottom w:val="none" w:sz="0" w:space="0" w:color="auto"/>
            <w:right w:val="none" w:sz="0" w:space="0" w:color="auto"/>
          </w:divBdr>
        </w:div>
        <w:div w:id="935750622">
          <w:marLeft w:val="1267"/>
          <w:marRight w:val="0"/>
          <w:marTop w:val="0"/>
          <w:marBottom w:val="0"/>
          <w:divBdr>
            <w:top w:val="none" w:sz="0" w:space="0" w:color="auto"/>
            <w:left w:val="none" w:sz="0" w:space="0" w:color="auto"/>
            <w:bottom w:val="none" w:sz="0" w:space="0" w:color="auto"/>
            <w:right w:val="none" w:sz="0" w:space="0" w:color="auto"/>
          </w:divBdr>
        </w:div>
        <w:div w:id="1052533329">
          <w:marLeft w:val="1267"/>
          <w:marRight w:val="0"/>
          <w:marTop w:val="0"/>
          <w:marBottom w:val="0"/>
          <w:divBdr>
            <w:top w:val="none" w:sz="0" w:space="0" w:color="auto"/>
            <w:left w:val="none" w:sz="0" w:space="0" w:color="auto"/>
            <w:bottom w:val="none" w:sz="0" w:space="0" w:color="auto"/>
            <w:right w:val="none" w:sz="0" w:space="0" w:color="auto"/>
          </w:divBdr>
        </w:div>
        <w:div w:id="1464693411">
          <w:marLeft w:val="1267"/>
          <w:marRight w:val="0"/>
          <w:marTop w:val="0"/>
          <w:marBottom w:val="0"/>
          <w:divBdr>
            <w:top w:val="none" w:sz="0" w:space="0" w:color="auto"/>
            <w:left w:val="none" w:sz="0" w:space="0" w:color="auto"/>
            <w:bottom w:val="none" w:sz="0" w:space="0" w:color="auto"/>
            <w:right w:val="none" w:sz="0" w:space="0" w:color="auto"/>
          </w:divBdr>
        </w:div>
        <w:div w:id="823470750">
          <w:marLeft w:val="547"/>
          <w:marRight w:val="0"/>
          <w:marTop w:val="0"/>
          <w:marBottom w:val="0"/>
          <w:divBdr>
            <w:top w:val="none" w:sz="0" w:space="0" w:color="auto"/>
            <w:left w:val="none" w:sz="0" w:space="0" w:color="auto"/>
            <w:bottom w:val="none" w:sz="0" w:space="0" w:color="auto"/>
            <w:right w:val="none" w:sz="0" w:space="0" w:color="auto"/>
          </w:divBdr>
        </w:div>
      </w:divsChild>
    </w:div>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 w:id="234096151">
      <w:bodyDiv w:val="1"/>
      <w:marLeft w:val="0"/>
      <w:marRight w:val="0"/>
      <w:marTop w:val="0"/>
      <w:marBottom w:val="0"/>
      <w:divBdr>
        <w:top w:val="none" w:sz="0" w:space="0" w:color="auto"/>
        <w:left w:val="none" w:sz="0" w:space="0" w:color="auto"/>
        <w:bottom w:val="none" w:sz="0" w:space="0" w:color="auto"/>
        <w:right w:val="none" w:sz="0" w:space="0" w:color="auto"/>
      </w:divBdr>
      <w:divsChild>
        <w:div w:id="842745215">
          <w:marLeft w:val="547"/>
          <w:marRight w:val="0"/>
          <w:marTop w:val="0"/>
          <w:marBottom w:val="0"/>
          <w:divBdr>
            <w:top w:val="none" w:sz="0" w:space="0" w:color="auto"/>
            <w:left w:val="none" w:sz="0" w:space="0" w:color="auto"/>
            <w:bottom w:val="none" w:sz="0" w:space="0" w:color="auto"/>
            <w:right w:val="none" w:sz="0" w:space="0" w:color="auto"/>
          </w:divBdr>
        </w:div>
        <w:div w:id="1508790143">
          <w:marLeft w:val="547"/>
          <w:marRight w:val="0"/>
          <w:marTop w:val="0"/>
          <w:marBottom w:val="0"/>
          <w:divBdr>
            <w:top w:val="none" w:sz="0" w:space="0" w:color="auto"/>
            <w:left w:val="none" w:sz="0" w:space="0" w:color="auto"/>
            <w:bottom w:val="none" w:sz="0" w:space="0" w:color="auto"/>
            <w:right w:val="none" w:sz="0" w:space="0" w:color="auto"/>
          </w:divBdr>
        </w:div>
        <w:div w:id="198246544">
          <w:marLeft w:val="547"/>
          <w:marRight w:val="0"/>
          <w:marTop w:val="0"/>
          <w:marBottom w:val="0"/>
          <w:divBdr>
            <w:top w:val="none" w:sz="0" w:space="0" w:color="auto"/>
            <w:left w:val="none" w:sz="0" w:space="0" w:color="auto"/>
            <w:bottom w:val="none" w:sz="0" w:space="0" w:color="auto"/>
            <w:right w:val="none" w:sz="0" w:space="0" w:color="auto"/>
          </w:divBdr>
        </w:div>
      </w:divsChild>
    </w:div>
    <w:div w:id="859660662">
      <w:bodyDiv w:val="1"/>
      <w:marLeft w:val="0"/>
      <w:marRight w:val="0"/>
      <w:marTop w:val="0"/>
      <w:marBottom w:val="0"/>
      <w:divBdr>
        <w:top w:val="none" w:sz="0" w:space="0" w:color="auto"/>
        <w:left w:val="none" w:sz="0" w:space="0" w:color="auto"/>
        <w:bottom w:val="none" w:sz="0" w:space="0" w:color="auto"/>
        <w:right w:val="none" w:sz="0" w:space="0" w:color="auto"/>
      </w:divBdr>
      <w:divsChild>
        <w:div w:id="801269560">
          <w:marLeft w:val="547"/>
          <w:marRight w:val="0"/>
          <w:marTop w:val="0"/>
          <w:marBottom w:val="0"/>
          <w:divBdr>
            <w:top w:val="none" w:sz="0" w:space="0" w:color="auto"/>
            <w:left w:val="none" w:sz="0" w:space="0" w:color="auto"/>
            <w:bottom w:val="none" w:sz="0" w:space="0" w:color="auto"/>
            <w:right w:val="none" w:sz="0" w:space="0" w:color="auto"/>
          </w:divBdr>
        </w:div>
        <w:div w:id="1641424998">
          <w:marLeft w:val="547"/>
          <w:marRight w:val="0"/>
          <w:marTop w:val="0"/>
          <w:marBottom w:val="0"/>
          <w:divBdr>
            <w:top w:val="none" w:sz="0" w:space="0" w:color="auto"/>
            <w:left w:val="none" w:sz="0" w:space="0" w:color="auto"/>
            <w:bottom w:val="none" w:sz="0" w:space="0" w:color="auto"/>
            <w:right w:val="none" w:sz="0" w:space="0" w:color="auto"/>
          </w:divBdr>
        </w:div>
        <w:div w:id="1263487019">
          <w:marLeft w:val="547"/>
          <w:marRight w:val="0"/>
          <w:marTop w:val="0"/>
          <w:marBottom w:val="0"/>
          <w:divBdr>
            <w:top w:val="none" w:sz="0" w:space="0" w:color="auto"/>
            <w:left w:val="none" w:sz="0" w:space="0" w:color="auto"/>
            <w:bottom w:val="none" w:sz="0" w:space="0" w:color="auto"/>
            <w:right w:val="none" w:sz="0" w:space="0" w:color="auto"/>
          </w:divBdr>
        </w:div>
      </w:divsChild>
    </w:div>
    <w:div w:id="1656453228">
      <w:bodyDiv w:val="1"/>
      <w:marLeft w:val="0"/>
      <w:marRight w:val="0"/>
      <w:marTop w:val="0"/>
      <w:marBottom w:val="0"/>
      <w:divBdr>
        <w:top w:val="none" w:sz="0" w:space="0" w:color="auto"/>
        <w:left w:val="none" w:sz="0" w:space="0" w:color="auto"/>
        <w:bottom w:val="none" w:sz="0" w:space="0" w:color="auto"/>
        <w:right w:val="none" w:sz="0" w:space="0" w:color="auto"/>
      </w:divBdr>
    </w:div>
    <w:div w:id="1760710830">
      <w:bodyDiv w:val="1"/>
      <w:marLeft w:val="0"/>
      <w:marRight w:val="0"/>
      <w:marTop w:val="0"/>
      <w:marBottom w:val="0"/>
      <w:divBdr>
        <w:top w:val="none" w:sz="0" w:space="0" w:color="auto"/>
        <w:left w:val="none" w:sz="0" w:space="0" w:color="auto"/>
        <w:bottom w:val="none" w:sz="0" w:space="0" w:color="auto"/>
        <w:right w:val="none" w:sz="0" w:space="0" w:color="auto"/>
      </w:divBdr>
    </w:div>
    <w:div w:id="1782069727">
      <w:bodyDiv w:val="1"/>
      <w:marLeft w:val="0"/>
      <w:marRight w:val="0"/>
      <w:marTop w:val="0"/>
      <w:marBottom w:val="0"/>
      <w:divBdr>
        <w:top w:val="none" w:sz="0" w:space="0" w:color="auto"/>
        <w:left w:val="none" w:sz="0" w:space="0" w:color="auto"/>
        <w:bottom w:val="none" w:sz="0" w:space="0" w:color="auto"/>
        <w:right w:val="none" w:sz="0" w:space="0" w:color="auto"/>
      </w:divBdr>
      <w:divsChild>
        <w:div w:id="1645159893">
          <w:marLeft w:val="547"/>
          <w:marRight w:val="0"/>
          <w:marTop w:val="0"/>
          <w:marBottom w:val="0"/>
          <w:divBdr>
            <w:top w:val="none" w:sz="0" w:space="0" w:color="auto"/>
            <w:left w:val="none" w:sz="0" w:space="0" w:color="auto"/>
            <w:bottom w:val="none" w:sz="0" w:space="0" w:color="auto"/>
            <w:right w:val="none" w:sz="0" w:space="0" w:color="auto"/>
          </w:divBdr>
        </w:div>
        <w:div w:id="917713929">
          <w:marLeft w:val="547"/>
          <w:marRight w:val="0"/>
          <w:marTop w:val="0"/>
          <w:marBottom w:val="0"/>
          <w:divBdr>
            <w:top w:val="none" w:sz="0" w:space="0" w:color="auto"/>
            <w:left w:val="none" w:sz="0" w:space="0" w:color="auto"/>
            <w:bottom w:val="none" w:sz="0" w:space="0" w:color="auto"/>
            <w:right w:val="none" w:sz="0" w:space="0" w:color="auto"/>
          </w:divBdr>
        </w:div>
        <w:div w:id="14061060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cdic-clmti@phac-aspc.gc.ca"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777AA-9278-465B-81B2-7B885A58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5276</Words>
  <Characters>29156</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34364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MSSS</cp:lastModifiedBy>
  <cp:revision>2</cp:revision>
  <cp:lastPrinted>2013-08-28T22:13:00Z</cp:lastPrinted>
  <dcterms:created xsi:type="dcterms:W3CDTF">2013-12-05T20:29:00Z</dcterms:created>
  <dcterms:modified xsi:type="dcterms:W3CDTF">2013-12-05T20:29:00Z</dcterms:modified>
</cp:coreProperties>
</file>